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AD259" w14:textId="4DB98E52" w:rsidR="00443266" w:rsidRDefault="00ED4AA8" w:rsidP="00AE6040">
      <w:pPr>
        <w:jc w:val="center"/>
        <w:rPr>
          <w:b/>
          <w:sz w:val="28"/>
          <w:szCs w:val="28"/>
          <w:u w:val="single"/>
        </w:rPr>
      </w:pPr>
      <w:r w:rsidRPr="00ED4AA8">
        <w:rPr>
          <w:b/>
          <w:sz w:val="28"/>
          <w:szCs w:val="28"/>
          <w:u w:val="single"/>
        </w:rPr>
        <w:t>Applied Science BTEC Level 3 Extended certificate – Bridging work Y11-Y12</w:t>
      </w:r>
    </w:p>
    <w:p w14:paraId="6295C936" w14:textId="59F28F26" w:rsidR="00BB05E2" w:rsidRPr="00183E66" w:rsidRDefault="00183E66">
      <w:pPr>
        <w:rPr>
          <w:bCs/>
          <w:sz w:val="28"/>
          <w:szCs w:val="28"/>
        </w:rPr>
      </w:pPr>
      <w:r w:rsidRPr="00183E66">
        <w:rPr>
          <w:bCs/>
          <w:sz w:val="28"/>
          <w:szCs w:val="28"/>
        </w:rPr>
        <w:t xml:space="preserve">Thank you for choosing to study BTEC Applied Science at Park High School – you have made an excellent decision. </w:t>
      </w:r>
    </w:p>
    <w:p w14:paraId="04C4328C" w14:textId="46CA2228" w:rsidR="00BB05E2" w:rsidRPr="00BB05E2" w:rsidRDefault="00BB05E2">
      <w:pPr>
        <w:rPr>
          <w:bCs/>
          <w:sz w:val="24"/>
          <w:szCs w:val="24"/>
        </w:rPr>
      </w:pPr>
      <w:r w:rsidRPr="00BB05E2">
        <w:rPr>
          <w:bCs/>
          <w:sz w:val="24"/>
          <w:szCs w:val="24"/>
        </w:rPr>
        <w:t xml:space="preserve">The jump from GCSE to BTEC Level 3 is a big step up, so it is vital that you have a key understanding of the topics covered at KS4. </w:t>
      </w:r>
    </w:p>
    <w:p w14:paraId="538D3285" w14:textId="56AF2F6D" w:rsidR="00BB05E2" w:rsidRPr="00BB05E2" w:rsidRDefault="00BB05E2">
      <w:pPr>
        <w:rPr>
          <w:bCs/>
          <w:sz w:val="24"/>
          <w:szCs w:val="24"/>
        </w:rPr>
      </w:pPr>
      <w:r w:rsidRPr="00BB05E2">
        <w:rPr>
          <w:bCs/>
          <w:sz w:val="24"/>
          <w:szCs w:val="24"/>
        </w:rPr>
        <w:t>Therefore, it is important you complete the below tasks before September.</w:t>
      </w:r>
    </w:p>
    <w:p w14:paraId="76821F11" w14:textId="513F671B" w:rsidR="00BB05E2" w:rsidRPr="00BB05E2" w:rsidRDefault="00BB05E2" w:rsidP="00BB05E2">
      <w:pPr>
        <w:pStyle w:val="NormalWeb"/>
        <w:numPr>
          <w:ilvl w:val="0"/>
          <w:numId w:val="3"/>
        </w:numPr>
        <w:shd w:val="clear" w:color="auto" w:fill="FFFFFF"/>
        <w:spacing w:before="0" w:beforeAutospacing="0" w:after="0" w:afterAutospacing="0"/>
        <w:rPr>
          <w:rFonts w:asciiTheme="minorHAnsi" w:hAnsiTheme="minorHAnsi" w:cstheme="minorHAnsi"/>
          <w:color w:val="201F1E"/>
        </w:rPr>
      </w:pPr>
      <w:r w:rsidRPr="00BB05E2">
        <w:rPr>
          <w:rFonts w:cstheme="minorHAnsi"/>
          <w:color w:val="000000"/>
          <w:bdr w:val="none" w:sz="0" w:space="0" w:color="auto" w:frame="1"/>
        </w:rPr>
        <w:t xml:space="preserve"> </w:t>
      </w:r>
      <w:r w:rsidRPr="00BB05E2">
        <w:rPr>
          <w:rFonts w:asciiTheme="minorHAnsi" w:hAnsiTheme="minorHAnsi" w:cstheme="minorHAnsi"/>
          <w:color w:val="000000"/>
          <w:bdr w:val="none" w:sz="0" w:space="0" w:color="auto" w:frame="1"/>
        </w:rPr>
        <w:t>Students currently studying at Park High School in Year 11 should complete ALL the GCSE Biology, Chemistry and Physics Kerboodle checkpoint tasks which have been set online. These need to be completed by the </w:t>
      </w:r>
      <w:r w:rsidRPr="00BB05E2">
        <w:rPr>
          <w:rFonts w:asciiTheme="minorHAnsi" w:hAnsiTheme="minorHAnsi" w:cstheme="minorHAnsi"/>
          <w:b/>
          <w:bCs/>
          <w:color w:val="000000"/>
          <w:bdr w:val="none" w:sz="0" w:space="0" w:color="auto" w:frame="1"/>
        </w:rPr>
        <w:t>1</w:t>
      </w:r>
      <w:r w:rsidR="00330C59">
        <w:rPr>
          <w:rFonts w:asciiTheme="minorHAnsi" w:hAnsiTheme="minorHAnsi" w:cstheme="minorHAnsi"/>
          <w:b/>
          <w:bCs/>
          <w:color w:val="000000"/>
          <w:bdr w:val="none" w:sz="0" w:space="0" w:color="auto" w:frame="1"/>
        </w:rPr>
        <w:t>2</w:t>
      </w:r>
      <w:r w:rsidRPr="00BB05E2">
        <w:rPr>
          <w:rFonts w:asciiTheme="minorHAnsi" w:hAnsiTheme="minorHAnsi" w:cstheme="minorHAnsi"/>
          <w:b/>
          <w:bCs/>
          <w:color w:val="000000"/>
          <w:bdr w:val="none" w:sz="0" w:space="0" w:color="auto" w:frame="1"/>
          <w:vertAlign w:val="superscript"/>
        </w:rPr>
        <w:t>th</w:t>
      </w:r>
      <w:r w:rsidRPr="00BB05E2">
        <w:rPr>
          <w:rFonts w:asciiTheme="minorHAnsi" w:hAnsiTheme="minorHAnsi" w:cstheme="minorHAnsi"/>
          <w:b/>
          <w:bCs/>
          <w:color w:val="000000"/>
          <w:bdr w:val="none" w:sz="0" w:space="0" w:color="auto" w:frame="1"/>
        </w:rPr>
        <w:t> of August 202</w:t>
      </w:r>
      <w:r w:rsidR="00C52D73">
        <w:rPr>
          <w:rFonts w:asciiTheme="minorHAnsi" w:hAnsiTheme="minorHAnsi" w:cstheme="minorHAnsi"/>
          <w:b/>
          <w:bCs/>
          <w:color w:val="000000"/>
          <w:bdr w:val="none" w:sz="0" w:space="0" w:color="auto" w:frame="1"/>
        </w:rPr>
        <w:t>1</w:t>
      </w:r>
      <w:r w:rsidRPr="00BB05E2">
        <w:rPr>
          <w:rFonts w:asciiTheme="minorHAnsi" w:hAnsiTheme="minorHAnsi" w:cstheme="minorHAnsi"/>
          <w:color w:val="000000"/>
          <w:bdr w:val="none" w:sz="0" w:space="0" w:color="auto" w:frame="1"/>
        </w:rPr>
        <w:t>. Students are expected to score at least 70% in each task. </w:t>
      </w:r>
      <w:r w:rsidRPr="00BB05E2">
        <w:rPr>
          <w:rFonts w:ascii="Calibri" w:hAnsi="Calibri" w:cs="Calibri"/>
          <w:shd w:val="clear" w:color="auto" w:fill="FFFFFF"/>
        </w:rPr>
        <w:t>This will be taken into consideration for the enrolment process on to the BTEC course.</w:t>
      </w:r>
      <w:r w:rsidRPr="00BB05E2">
        <w:rPr>
          <w:rFonts w:asciiTheme="minorHAnsi" w:hAnsiTheme="minorHAnsi" w:cstheme="minorHAnsi"/>
          <w:color w:val="201F1E"/>
          <w:bdr w:val="none" w:sz="0" w:space="0" w:color="auto" w:frame="1"/>
        </w:rPr>
        <w:t xml:space="preserve"> If you have any queries, please contact Miss Selva via email at rselvarajah.310@parkhighstanmore.org.uk.</w:t>
      </w:r>
    </w:p>
    <w:p w14:paraId="76A960AA" w14:textId="5AEE41C2" w:rsidR="00BB05E2" w:rsidRPr="00BB05E2" w:rsidRDefault="00BB05E2" w:rsidP="00BB05E2">
      <w:pPr>
        <w:pStyle w:val="NormalWeb"/>
        <w:shd w:val="clear" w:color="auto" w:fill="FFFFFF"/>
        <w:spacing w:before="0" w:beforeAutospacing="0" w:after="0" w:afterAutospacing="0"/>
        <w:ind w:left="720"/>
        <w:rPr>
          <w:rFonts w:asciiTheme="minorHAnsi" w:hAnsiTheme="minorHAnsi" w:cstheme="minorHAnsi"/>
          <w:color w:val="201F1E"/>
          <w:bdr w:val="none" w:sz="0" w:space="0" w:color="auto" w:frame="1"/>
        </w:rPr>
      </w:pPr>
      <w:r w:rsidRPr="00BB05E2">
        <w:rPr>
          <w:rFonts w:asciiTheme="minorHAnsi" w:hAnsiTheme="minorHAnsi" w:cstheme="minorHAnsi"/>
          <w:color w:val="201F1E"/>
          <w:bdr w:val="none" w:sz="0" w:space="0" w:color="auto" w:frame="1"/>
        </w:rPr>
        <w:t xml:space="preserve">Please ensure that you continue to review all GCSE content so that you have a solid foundation to starting KS5. </w:t>
      </w:r>
    </w:p>
    <w:p w14:paraId="6D747346" w14:textId="2C885B39" w:rsidR="00ED4AA8" w:rsidRPr="00BB05E2" w:rsidRDefault="00ED4AA8" w:rsidP="00BB05E2">
      <w:pPr>
        <w:pStyle w:val="ListParagraph"/>
        <w:numPr>
          <w:ilvl w:val="0"/>
          <w:numId w:val="3"/>
        </w:numPr>
        <w:rPr>
          <w:sz w:val="24"/>
          <w:szCs w:val="24"/>
        </w:rPr>
      </w:pPr>
      <w:r w:rsidRPr="00BB05E2">
        <w:rPr>
          <w:sz w:val="24"/>
          <w:szCs w:val="24"/>
        </w:rPr>
        <w:t>Purchase the Pearson BTEC National Applied Science textbook (Student book 1) ISBN: 9781292134093</w:t>
      </w:r>
    </w:p>
    <w:p w14:paraId="2777478E" w14:textId="77777777" w:rsidR="00ED4AA8" w:rsidRPr="00BB05E2" w:rsidRDefault="00ED4AA8" w:rsidP="00BB05E2">
      <w:pPr>
        <w:pStyle w:val="ListParagraph"/>
        <w:numPr>
          <w:ilvl w:val="0"/>
          <w:numId w:val="3"/>
        </w:numPr>
        <w:rPr>
          <w:sz w:val="24"/>
          <w:szCs w:val="24"/>
        </w:rPr>
      </w:pPr>
      <w:r w:rsidRPr="00BB05E2">
        <w:rPr>
          <w:sz w:val="24"/>
          <w:szCs w:val="24"/>
        </w:rPr>
        <w:t xml:space="preserve">Purchase a lab coat </w:t>
      </w:r>
    </w:p>
    <w:p w14:paraId="2600E7A2" w14:textId="649096EC" w:rsidR="00ED4AA8" w:rsidRDefault="00ED4AA8" w:rsidP="00BB05E2">
      <w:pPr>
        <w:pStyle w:val="ListParagraph"/>
        <w:numPr>
          <w:ilvl w:val="0"/>
          <w:numId w:val="3"/>
        </w:numPr>
        <w:rPr>
          <w:sz w:val="24"/>
          <w:szCs w:val="24"/>
        </w:rPr>
      </w:pPr>
      <w:r w:rsidRPr="00BB05E2">
        <w:rPr>
          <w:sz w:val="24"/>
          <w:szCs w:val="24"/>
        </w:rPr>
        <w:t>The first topics you will be covering on the course will be Unit 1 (Principles and Applications of Science) Chemistry and Physics – please use the internet, GCSE revision guides or old class notes to read over the following topics in advance to the lessons:</w:t>
      </w:r>
    </w:p>
    <w:p w14:paraId="4630AABE" w14:textId="77777777" w:rsidR="00330C59" w:rsidRPr="00BB05E2" w:rsidRDefault="00330C59" w:rsidP="00330C59">
      <w:pPr>
        <w:pStyle w:val="ListParagraph"/>
        <w:numPr>
          <w:ilvl w:val="0"/>
          <w:numId w:val="2"/>
        </w:numPr>
        <w:rPr>
          <w:sz w:val="24"/>
          <w:szCs w:val="24"/>
        </w:rPr>
      </w:pPr>
      <w:r w:rsidRPr="00BB05E2">
        <w:rPr>
          <w:sz w:val="24"/>
          <w:szCs w:val="24"/>
        </w:rPr>
        <w:t>Ionic, covalent and metallic bonding (Chemistry)</w:t>
      </w:r>
    </w:p>
    <w:p w14:paraId="54130846" w14:textId="77777777" w:rsidR="00330C59" w:rsidRPr="00BB05E2" w:rsidRDefault="00330C59" w:rsidP="00330C59">
      <w:pPr>
        <w:pStyle w:val="ListParagraph"/>
        <w:numPr>
          <w:ilvl w:val="0"/>
          <w:numId w:val="2"/>
        </w:numPr>
        <w:rPr>
          <w:sz w:val="24"/>
          <w:szCs w:val="24"/>
        </w:rPr>
      </w:pPr>
      <w:r w:rsidRPr="00BB05E2">
        <w:rPr>
          <w:sz w:val="24"/>
          <w:szCs w:val="24"/>
        </w:rPr>
        <w:t>Moles and calculations involving moles (Chemistry)</w:t>
      </w:r>
    </w:p>
    <w:p w14:paraId="793149AE" w14:textId="77777777" w:rsidR="00330C59" w:rsidRPr="00BB05E2" w:rsidRDefault="00330C59" w:rsidP="00330C59">
      <w:pPr>
        <w:pStyle w:val="ListParagraph"/>
        <w:numPr>
          <w:ilvl w:val="0"/>
          <w:numId w:val="2"/>
        </w:numPr>
        <w:rPr>
          <w:sz w:val="24"/>
          <w:szCs w:val="24"/>
        </w:rPr>
      </w:pPr>
      <w:r w:rsidRPr="00BB05E2">
        <w:rPr>
          <w:sz w:val="24"/>
          <w:szCs w:val="24"/>
        </w:rPr>
        <w:t>Waves (Physics)</w:t>
      </w:r>
    </w:p>
    <w:p w14:paraId="72E499C2" w14:textId="77777777" w:rsidR="00330C59" w:rsidRPr="00BB05E2" w:rsidRDefault="00330C59" w:rsidP="00330C59">
      <w:pPr>
        <w:pStyle w:val="ListParagraph"/>
        <w:numPr>
          <w:ilvl w:val="0"/>
          <w:numId w:val="2"/>
        </w:numPr>
        <w:rPr>
          <w:sz w:val="24"/>
          <w:szCs w:val="24"/>
        </w:rPr>
      </w:pPr>
      <w:r w:rsidRPr="00BB05E2">
        <w:rPr>
          <w:sz w:val="24"/>
          <w:szCs w:val="24"/>
        </w:rPr>
        <w:t>Electromagnetic spectrum (Physics)</w:t>
      </w:r>
    </w:p>
    <w:p w14:paraId="46EBA9ED" w14:textId="77777777" w:rsidR="00330C59" w:rsidRDefault="00330C59" w:rsidP="00330C59">
      <w:pPr>
        <w:rPr>
          <w:sz w:val="24"/>
          <w:szCs w:val="24"/>
        </w:rPr>
      </w:pPr>
      <w:r w:rsidRPr="00BB05E2">
        <w:rPr>
          <w:sz w:val="24"/>
          <w:szCs w:val="24"/>
        </w:rPr>
        <w:t xml:space="preserve">On the above topics please complete some pre-reading on the topics and </w:t>
      </w:r>
      <w:r>
        <w:rPr>
          <w:sz w:val="24"/>
          <w:szCs w:val="24"/>
        </w:rPr>
        <w:t xml:space="preserve">complete a set of notes that you will be ready to show to your teacher in September. </w:t>
      </w:r>
    </w:p>
    <w:p w14:paraId="59E2CC14" w14:textId="77777777" w:rsidR="00330C59" w:rsidRDefault="00330C59" w:rsidP="00330C59">
      <w:pPr>
        <w:pStyle w:val="ListParagraph"/>
        <w:numPr>
          <w:ilvl w:val="0"/>
          <w:numId w:val="3"/>
        </w:numPr>
        <w:rPr>
          <w:sz w:val="24"/>
          <w:szCs w:val="24"/>
        </w:rPr>
      </w:pPr>
      <w:r>
        <w:rPr>
          <w:sz w:val="24"/>
          <w:szCs w:val="24"/>
        </w:rPr>
        <w:t>Please complete the task below on scientific skills:</w:t>
      </w:r>
    </w:p>
    <w:p w14:paraId="6CBBF314" w14:textId="77777777" w:rsidR="00330C59" w:rsidRPr="00C25A55" w:rsidRDefault="00330C59" w:rsidP="00330C59">
      <w:pPr>
        <w:pStyle w:val="Heading3"/>
      </w:pPr>
      <w:r w:rsidRPr="00C25A55">
        <w:t>Retrieval questions</w:t>
      </w:r>
    </w:p>
    <w:p w14:paraId="016941FA" w14:textId="77777777" w:rsidR="00330C59" w:rsidRPr="002A00EB" w:rsidRDefault="00330C59" w:rsidP="00330C59">
      <w:pPr>
        <w:rPr>
          <w:sz w:val="20"/>
        </w:rPr>
      </w:pPr>
      <w:r w:rsidRPr="002A00EB">
        <w:rPr>
          <w:sz w:val="20"/>
        </w:rPr>
        <w:t>You need to be confident about the definitions of terms that describe measurements and results in</w:t>
      </w:r>
      <w:r>
        <w:rPr>
          <w:sz w:val="20"/>
        </w:rPr>
        <w:t xml:space="preserve"> </w:t>
      </w:r>
      <w:r w:rsidRPr="002A00EB">
        <w:rPr>
          <w:sz w:val="20"/>
        </w:rPr>
        <w:t xml:space="preserve">A Level Chemistry. </w:t>
      </w:r>
    </w:p>
    <w:p w14:paraId="3E14C31A" w14:textId="26E946DE" w:rsidR="00330C59" w:rsidRDefault="00330C59" w:rsidP="00330C59">
      <w:pPr>
        <w:rPr>
          <w:sz w:val="20"/>
        </w:rPr>
      </w:pPr>
      <w:r w:rsidRPr="002A00EB">
        <w:rPr>
          <w:sz w:val="20"/>
        </w:rPr>
        <w:t>Learn the answers to the questions below then cover the answers column with a piece of paper and write as many answers as you can. Check and repeat.</w:t>
      </w:r>
    </w:p>
    <w:p w14:paraId="5E507170" w14:textId="4F1CB7C5" w:rsidR="00AE6040" w:rsidRDefault="00AE6040" w:rsidP="00330C59">
      <w:pPr>
        <w:rPr>
          <w:sz w:val="20"/>
        </w:rPr>
      </w:pPr>
    </w:p>
    <w:p w14:paraId="1BC2D17E" w14:textId="1BEB88D8" w:rsidR="00AE6040" w:rsidRDefault="00AE6040" w:rsidP="00330C59">
      <w:pPr>
        <w:rPr>
          <w:sz w:val="20"/>
        </w:rPr>
      </w:pPr>
    </w:p>
    <w:p w14:paraId="35ED978B" w14:textId="76DB7780" w:rsidR="00AE6040" w:rsidRDefault="00AE6040" w:rsidP="00330C59">
      <w:pPr>
        <w:rPr>
          <w:sz w:val="20"/>
        </w:rPr>
      </w:pPr>
    </w:p>
    <w:p w14:paraId="7ED70DE3" w14:textId="77777777" w:rsidR="00AE6040" w:rsidRDefault="00AE6040" w:rsidP="00330C59">
      <w:pPr>
        <w:pStyle w:val="Heading4"/>
      </w:pPr>
    </w:p>
    <w:p w14:paraId="19FAD100" w14:textId="3A08CE17" w:rsidR="00330C59" w:rsidRPr="00330C59" w:rsidRDefault="00330C59" w:rsidP="00330C59">
      <w:pPr>
        <w:pStyle w:val="Heading4"/>
      </w:pPr>
      <w:r>
        <w:t>Practical science key terms</w:t>
      </w:r>
    </w:p>
    <w:tbl>
      <w:tblPr>
        <w:tblpPr w:leftFromText="180" w:rightFromText="180" w:vertAnchor="text" w:horzAnchor="margin" w:tblpXSpec="center" w:tblpY="324"/>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6260"/>
      </w:tblGrid>
      <w:tr w:rsidR="00330C59" w:rsidRPr="001E59F9" w14:paraId="1E3076DF" w14:textId="77777777" w:rsidTr="00330C59">
        <w:trPr>
          <w:trHeight w:val="347"/>
        </w:trPr>
        <w:tc>
          <w:tcPr>
            <w:tcW w:w="4621" w:type="dxa"/>
            <w:shd w:val="clear" w:color="auto" w:fill="auto"/>
          </w:tcPr>
          <w:p w14:paraId="2772D18B" w14:textId="77777777" w:rsidR="00330C59" w:rsidRPr="001E59F9" w:rsidRDefault="00330C59" w:rsidP="00330C59">
            <w:pPr>
              <w:spacing w:after="0" w:line="360" w:lineRule="auto"/>
              <w:jc w:val="right"/>
              <w:rPr>
                <w:rFonts w:cs="Arial"/>
                <w:sz w:val="20"/>
              </w:rPr>
            </w:pPr>
            <w:r w:rsidRPr="001E59F9">
              <w:rPr>
                <w:rFonts w:cs="Arial"/>
                <w:sz w:val="20"/>
              </w:rPr>
              <w:t>When is a measurement valid?</w:t>
            </w:r>
          </w:p>
        </w:tc>
        <w:tc>
          <w:tcPr>
            <w:tcW w:w="6260" w:type="dxa"/>
            <w:shd w:val="clear" w:color="auto" w:fill="auto"/>
          </w:tcPr>
          <w:p w14:paraId="7ADD7DCF" w14:textId="77777777" w:rsidR="00330C59" w:rsidRPr="001E59F9" w:rsidRDefault="00330C59" w:rsidP="00330C59">
            <w:pPr>
              <w:spacing w:after="0" w:line="360" w:lineRule="auto"/>
              <w:rPr>
                <w:rFonts w:cs="Arial"/>
                <w:sz w:val="20"/>
              </w:rPr>
            </w:pPr>
            <w:r w:rsidRPr="001E59F9">
              <w:rPr>
                <w:rFonts w:cs="Arial"/>
                <w:sz w:val="20"/>
              </w:rPr>
              <w:t>when it measures what it is supposed to be measuring</w:t>
            </w:r>
          </w:p>
        </w:tc>
      </w:tr>
      <w:tr w:rsidR="00330C59" w:rsidRPr="001E59F9" w14:paraId="0AF44287" w14:textId="77777777" w:rsidTr="00330C59">
        <w:tc>
          <w:tcPr>
            <w:tcW w:w="4621" w:type="dxa"/>
            <w:shd w:val="clear" w:color="auto" w:fill="auto"/>
          </w:tcPr>
          <w:p w14:paraId="444D087A" w14:textId="77777777" w:rsidR="00330C59" w:rsidRPr="001E59F9" w:rsidRDefault="00330C59" w:rsidP="00330C59">
            <w:pPr>
              <w:spacing w:after="0" w:line="360" w:lineRule="auto"/>
              <w:jc w:val="right"/>
              <w:rPr>
                <w:rFonts w:cs="Arial"/>
                <w:sz w:val="20"/>
              </w:rPr>
            </w:pPr>
            <w:r w:rsidRPr="001E59F9">
              <w:rPr>
                <w:rFonts w:cs="Arial"/>
                <w:sz w:val="20"/>
              </w:rPr>
              <w:t>When is a result accurate?</w:t>
            </w:r>
          </w:p>
        </w:tc>
        <w:tc>
          <w:tcPr>
            <w:tcW w:w="6260" w:type="dxa"/>
            <w:shd w:val="clear" w:color="auto" w:fill="auto"/>
          </w:tcPr>
          <w:p w14:paraId="5A4B0463" w14:textId="77777777" w:rsidR="00330C59" w:rsidRPr="001E59F9" w:rsidRDefault="00330C59" w:rsidP="00330C59">
            <w:pPr>
              <w:spacing w:after="0" w:line="360" w:lineRule="auto"/>
              <w:rPr>
                <w:rFonts w:cs="Arial"/>
                <w:sz w:val="20"/>
              </w:rPr>
            </w:pPr>
            <w:r w:rsidRPr="001E59F9">
              <w:rPr>
                <w:rFonts w:cs="Arial"/>
                <w:sz w:val="20"/>
              </w:rPr>
              <w:t>when it is close to the true value</w:t>
            </w:r>
          </w:p>
        </w:tc>
      </w:tr>
      <w:tr w:rsidR="00330C59" w:rsidRPr="001E59F9" w14:paraId="3BED51C2" w14:textId="77777777" w:rsidTr="00330C59">
        <w:tc>
          <w:tcPr>
            <w:tcW w:w="4621" w:type="dxa"/>
            <w:shd w:val="clear" w:color="auto" w:fill="auto"/>
          </w:tcPr>
          <w:p w14:paraId="57A8F27C" w14:textId="77777777" w:rsidR="00330C59" w:rsidRPr="001E59F9" w:rsidRDefault="00330C59" w:rsidP="00330C59">
            <w:pPr>
              <w:spacing w:after="0" w:line="360" w:lineRule="auto"/>
              <w:jc w:val="right"/>
              <w:rPr>
                <w:rFonts w:cs="Arial"/>
                <w:sz w:val="20"/>
              </w:rPr>
            </w:pPr>
            <w:r w:rsidRPr="001E59F9">
              <w:rPr>
                <w:rFonts w:cs="Arial"/>
                <w:sz w:val="20"/>
              </w:rPr>
              <w:t>What are precise results?</w:t>
            </w:r>
          </w:p>
        </w:tc>
        <w:tc>
          <w:tcPr>
            <w:tcW w:w="6260" w:type="dxa"/>
            <w:shd w:val="clear" w:color="auto" w:fill="auto"/>
          </w:tcPr>
          <w:p w14:paraId="076B56CB" w14:textId="77777777" w:rsidR="00330C59" w:rsidRPr="001E59F9" w:rsidRDefault="00330C59" w:rsidP="00330C59">
            <w:pPr>
              <w:spacing w:after="0" w:line="360" w:lineRule="auto"/>
              <w:rPr>
                <w:rFonts w:cs="Arial"/>
                <w:sz w:val="20"/>
              </w:rPr>
            </w:pPr>
            <w:r w:rsidRPr="001E59F9">
              <w:rPr>
                <w:rFonts w:cs="Arial"/>
                <w:sz w:val="20"/>
              </w:rPr>
              <w:t>when repeat measurements are consistent/agree closely with each other</w:t>
            </w:r>
          </w:p>
        </w:tc>
      </w:tr>
      <w:tr w:rsidR="00330C59" w:rsidRPr="001E59F9" w14:paraId="7C03A6B0" w14:textId="77777777" w:rsidTr="00330C59">
        <w:tc>
          <w:tcPr>
            <w:tcW w:w="4621" w:type="dxa"/>
            <w:shd w:val="clear" w:color="auto" w:fill="auto"/>
          </w:tcPr>
          <w:p w14:paraId="1A66592B" w14:textId="77777777" w:rsidR="00330C59" w:rsidRPr="001E59F9" w:rsidRDefault="00330C59" w:rsidP="00330C59">
            <w:pPr>
              <w:spacing w:after="0" w:line="360" w:lineRule="auto"/>
              <w:jc w:val="right"/>
              <w:rPr>
                <w:rFonts w:cs="Arial"/>
                <w:sz w:val="20"/>
              </w:rPr>
            </w:pPr>
            <w:r w:rsidRPr="001E59F9">
              <w:rPr>
                <w:rFonts w:cs="Arial"/>
                <w:sz w:val="20"/>
              </w:rPr>
              <w:t>What is repeatability?</w:t>
            </w:r>
          </w:p>
        </w:tc>
        <w:tc>
          <w:tcPr>
            <w:tcW w:w="6260" w:type="dxa"/>
            <w:shd w:val="clear" w:color="auto" w:fill="auto"/>
          </w:tcPr>
          <w:p w14:paraId="63778A5B" w14:textId="77777777" w:rsidR="00330C59" w:rsidRPr="001E59F9" w:rsidRDefault="00330C59" w:rsidP="00330C59">
            <w:pPr>
              <w:spacing w:after="0" w:line="360" w:lineRule="auto"/>
              <w:rPr>
                <w:rFonts w:cs="Arial"/>
                <w:sz w:val="20"/>
              </w:rPr>
            </w:pPr>
            <w:r w:rsidRPr="001E59F9">
              <w:rPr>
                <w:rFonts w:cs="Arial"/>
                <w:sz w:val="20"/>
              </w:rPr>
              <w:t xml:space="preserve">how precise repeated measurements are when they are taken by the </w:t>
            </w:r>
            <w:r w:rsidRPr="001E59F9">
              <w:rPr>
                <w:rFonts w:cs="Arial"/>
                <w:i/>
                <w:sz w:val="20"/>
              </w:rPr>
              <w:t>same</w:t>
            </w:r>
            <w:r w:rsidRPr="001E59F9">
              <w:rPr>
                <w:rFonts w:cs="Arial"/>
                <w:sz w:val="20"/>
              </w:rPr>
              <w:t xml:space="preserve"> person, using the </w:t>
            </w:r>
            <w:r w:rsidRPr="001E59F9">
              <w:rPr>
                <w:rFonts w:cs="Arial"/>
                <w:i/>
                <w:sz w:val="20"/>
              </w:rPr>
              <w:t>same</w:t>
            </w:r>
            <w:r w:rsidRPr="001E59F9">
              <w:rPr>
                <w:rFonts w:cs="Arial"/>
                <w:sz w:val="20"/>
              </w:rPr>
              <w:t xml:space="preserve"> equipment, under the </w:t>
            </w:r>
            <w:r w:rsidRPr="001E59F9">
              <w:rPr>
                <w:rFonts w:cs="Arial"/>
                <w:i/>
                <w:sz w:val="20"/>
              </w:rPr>
              <w:t>same</w:t>
            </w:r>
            <w:r w:rsidRPr="001E59F9">
              <w:rPr>
                <w:rFonts w:cs="Arial"/>
                <w:sz w:val="20"/>
              </w:rPr>
              <w:t xml:space="preserve"> conditions</w:t>
            </w:r>
          </w:p>
        </w:tc>
      </w:tr>
      <w:tr w:rsidR="00330C59" w:rsidRPr="001E59F9" w14:paraId="2CFB5AEC" w14:textId="77777777" w:rsidTr="00330C59">
        <w:tc>
          <w:tcPr>
            <w:tcW w:w="4621" w:type="dxa"/>
            <w:shd w:val="clear" w:color="auto" w:fill="auto"/>
          </w:tcPr>
          <w:p w14:paraId="331EA1C7" w14:textId="77777777" w:rsidR="00330C59" w:rsidRPr="001E59F9" w:rsidRDefault="00330C59" w:rsidP="00330C59">
            <w:pPr>
              <w:spacing w:after="0" w:line="360" w:lineRule="auto"/>
              <w:jc w:val="right"/>
              <w:rPr>
                <w:rFonts w:cs="Arial"/>
                <w:sz w:val="20"/>
              </w:rPr>
            </w:pPr>
            <w:r w:rsidRPr="001E59F9">
              <w:rPr>
                <w:rFonts w:cs="Arial"/>
                <w:sz w:val="20"/>
              </w:rPr>
              <w:t>What is reproducibility?</w:t>
            </w:r>
          </w:p>
        </w:tc>
        <w:tc>
          <w:tcPr>
            <w:tcW w:w="6260" w:type="dxa"/>
            <w:shd w:val="clear" w:color="auto" w:fill="auto"/>
          </w:tcPr>
          <w:p w14:paraId="3931223D" w14:textId="77777777" w:rsidR="00330C59" w:rsidRPr="001E59F9" w:rsidRDefault="00330C59" w:rsidP="00330C59">
            <w:pPr>
              <w:spacing w:after="0" w:line="360" w:lineRule="auto"/>
              <w:rPr>
                <w:rFonts w:cs="Arial"/>
                <w:sz w:val="20"/>
              </w:rPr>
            </w:pPr>
            <w:r w:rsidRPr="001E59F9">
              <w:rPr>
                <w:rFonts w:cs="Arial"/>
                <w:sz w:val="20"/>
              </w:rPr>
              <w:t xml:space="preserve">how precise repeated measurements are when they are taken by </w:t>
            </w:r>
            <w:r w:rsidRPr="001E59F9">
              <w:rPr>
                <w:rFonts w:cs="Arial"/>
                <w:i/>
                <w:sz w:val="20"/>
              </w:rPr>
              <w:t>different</w:t>
            </w:r>
            <w:r w:rsidRPr="001E59F9">
              <w:rPr>
                <w:rFonts w:cs="Arial"/>
                <w:sz w:val="20"/>
              </w:rPr>
              <w:t xml:space="preserve"> people, using </w:t>
            </w:r>
            <w:r w:rsidRPr="001E59F9">
              <w:rPr>
                <w:rFonts w:cs="Arial"/>
                <w:i/>
                <w:sz w:val="20"/>
              </w:rPr>
              <w:t xml:space="preserve">different </w:t>
            </w:r>
            <w:r w:rsidRPr="001E59F9">
              <w:rPr>
                <w:rFonts w:cs="Arial"/>
                <w:sz w:val="20"/>
              </w:rPr>
              <w:t>equipment</w:t>
            </w:r>
          </w:p>
        </w:tc>
      </w:tr>
      <w:tr w:rsidR="00330C59" w:rsidRPr="001E59F9" w14:paraId="1C762B83" w14:textId="77777777" w:rsidTr="00330C59">
        <w:tc>
          <w:tcPr>
            <w:tcW w:w="4621" w:type="dxa"/>
            <w:shd w:val="clear" w:color="auto" w:fill="auto"/>
          </w:tcPr>
          <w:p w14:paraId="41DBE4A1" w14:textId="77777777" w:rsidR="00330C59" w:rsidRPr="001E59F9" w:rsidRDefault="00330C59" w:rsidP="00330C59">
            <w:pPr>
              <w:spacing w:after="0" w:line="360" w:lineRule="auto"/>
              <w:jc w:val="right"/>
              <w:rPr>
                <w:rFonts w:cs="Arial"/>
                <w:sz w:val="20"/>
              </w:rPr>
            </w:pPr>
            <w:r w:rsidRPr="001E59F9">
              <w:rPr>
                <w:rFonts w:cs="Arial"/>
                <w:sz w:val="20"/>
              </w:rPr>
              <w:t>What is the uncertainty of a measurement?</w:t>
            </w:r>
          </w:p>
        </w:tc>
        <w:tc>
          <w:tcPr>
            <w:tcW w:w="6260" w:type="dxa"/>
            <w:shd w:val="clear" w:color="auto" w:fill="auto"/>
          </w:tcPr>
          <w:p w14:paraId="2BDEC69C" w14:textId="77777777" w:rsidR="00330C59" w:rsidRPr="001E59F9" w:rsidRDefault="00330C59" w:rsidP="00330C59">
            <w:pPr>
              <w:spacing w:after="0" w:line="360" w:lineRule="auto"/>
              <w:rPr>
                <w:rFonts w:cs="Arial"/>
                <w:sz w:val="20"/>
              </w:rPr>
            </w:pPr>
            <w:r w:rsidRPr="001E59F9">
              <w:rPr>
                <w:rFonts w:cs="Arial"/>
                <w:sz w:val="20"/>
              </w:rPr>
              <w:t>the interval within which the true value is expected to lie</w:t>
            </w:r>
          </w:p>
        </w:tc>
      </w:tr>
      <w:tr w:rsidR="00330C59" w:rsidRPr="001E59F9" w14:paraId="4007E658" w14:textId="77777777" w:rsidTr="00330C59">
        <w:tc>
          <w:tcPr>
            <w:tcW w:w="4621" w:type="dxa"/>
            <w:shd w:val="clear" w:color="auto" w:fill="auto"/>
          </w:tcPr>
          <w:p w14:paraId="7C6FF616" w14:textId="77777777" w:rsidR="00330C59" w:rsidRPr="001E59F9" w:rsidRDefault="00330C59" w:rsidP="00330C59">
            <w:pPr>
              <w:spacing w:after="0" w:line="360" w:lineRule="auto"/>
              <w:jc w:val="right"/>
              <w:rPr>
                <w:rFonts w:cs="Arial"/>
                <w:sz w:val="20"/>
              </w:rPr>
            </w:pPr>
            <w:r w:rsidRPr="001E59F9">
              <w:rPr>
                <w:rFonts w:cs="Arial"/>
                <w:sz w:val="20"/>
              </w:rPr>
              <w:t>Define measurement error</w:t>
            </w:r>
          </w:p>
        </w:tc>
        <w:tc>
          <w:tcPr>
            <w:tcW w:w="6260" w:type="dxa"/>
            <w:shd w:val="clear" w:color="auto" w:fill="auto"/>
          </w:tcPr>
          <w:p w14:paraId="6E409E5A" w14:textId="77777777" w:rsidR="00330C59" w:rsidRPr="001E59F9" w:rsidRDefault="00330C59" w:rsidP="00330C59">
            <w:pPr>
              <w:spacing w:after="0" w:line="360" w:lineRule="auto"/>
              <w:rPr>
                <w:rFonts w:cs="Arial"/>
                <w:sz w:val="20"/>
              </w:rPr>
            </w:pPr>
            <w:r w:rsidRPr="001E59F9">
              <w:rPr>
                <w:rFonts w:cs="Arial"/>
                <w:sz w:val="20"/>
              </w:rPr>
              <w:t>the difference between a measured value and the true value</w:t>
            </w:r>
          </w:p>
        </w:tc>
      </w:tr>
      <w:tr w:rsidR="00330C59" w:rsidRPr="001E59F9" w14:paraId="11272D50" w14:textId="77777777" w:rsidTr="00330C59">
        <w:tc>
          <w:tcPr>
            <w:tcW w:w="4621" w:type="dxa"/>
            <w:shd w:val="clear" w:color="auto" w:fill="auto"/>
          </w:tcPr>
          <w:p w14:paraId="0A1C9D5B" w14:textId="77777777" w:rsidR="00330C59" w:rsidRPr="001E59F9" w:rsidRDefault="00330C59" w:rsidP="00330C59">
            <w:pPr>
              <w:spacing w:after="0" w:line="360" w:lineRule="auto"/>
              <w:jc w:val="right"/>
              <w:rPr>
                <w:rFonts w:cs="Arial"/>
                <w:sz w:val="20"/>
              </w:rPr>
            </w:pPr>
            <w:r w:rsidRPr="001E59F9">
              <w:rPr>
                <w:rFonts w:cs="Arial"/>
                <w:sz w:val="20"/>
              </w:rPr>
              <w:t>What type of error is caused by results varying around the true value in an unpredictable way?</w:t>
            </w:r>
          </w:p>
        </w:tc>
        <w:tc>
          <w:tcPr>
            <w:tcW w:w="6260" w:type="dxa"/>
            <w:shd w:val="clear" w:color="auto" w:fill="auto"/>
          </w:tcPr>
          <w:p w14:paraId="06CD684E" w14:textId="77777777" w:rsidR="00330C59" w:rsidRPr="001E59F9" w:rsidRDefault="00330C59" w:rsidP="00330C59">
            <w:pPr>
              <w:spacing w:after="0" w:line="360" w:lineRule="auto"/>
              <w:rPr>
                <w:rFonts w:cs="Arial"/>
                <w:sz w:val="20"/>
              </w:rPr>
            </w:pPr>
            <w:r w:rsidRPr="001E59F9">
              <w:rPr>
                <w:rFonts w:cs="Arial"/>
                <w:sz w:val="20"/>
              </w:rPr>
              <w:t>random error</w:t>
            </w:r>
          </w:p>
        </w:tc>
      </w:tr>
      <w:tr w:rsidR="00330C59" w:rsidRPr="001E59F9" w14:paraId="6491DAB7" w14:textId="77777777" w:rsidTr="00330C59">
        <w:tc>
          <w:tcPr>
            <w:tcW w:w="4621" w:type="dxa"/>
            <w:shd w:val="clear" w:color="auto" w:fill="auto"/>
          </w:tcPr>
          <w:p w14:paraId="270219A6" w14:textId="77777777" w:rsidR="00330C59" w:rsidRPr="001E59F9" w:rsidRDefault="00330C59" w:rsidP="00330C59">
            <w:pPr>
              <w:spacing w:after="0" w:line="360" w:lineRule="auto"/>
              <w:jc w:val="right"/>
              <w:rPr>
                <w:rFonts w:cs="Arial"/>
                <w:sz w:val="20"/>
              </w:rPr>
            </w:pPr>
            <w:r w:rsidRPr="001E59F9">
              <w:rPr>
                <w:rFonts w:cs="Arial"/>
                <w:sz w:val="20"/>
              </w:rPr>
              <w:t>What is a systematic error?</w:t>
            </w:r>
          </w:p>
        </w:tc>
        <w:tc>
          <w:tcPr>
            <w:tcW w:w="6260" w:type="dxa"/>
            <w:shd w:val="clear" w:color="auto" w:fill="auto"/>
          </w:tcPr>
          <w:p w14:paraId="169EC901" w14:textId="77777777" w:rsidR="00330C59" w:rsidRPr="001E59F9" w:rsidRDefault="00330C59" w:rsidP="00330C59">
            <w:pPr>
              <w:spacing w:after="0" w:line="360" w:lineRule="auto"/>
              <w:rPr>
                <w:rFonts w:cs="Arial"/>
                <w:sz w:val="20"/>
              </w:rPr>
            </w:pPr>
            <w:r w:rsidRPr="001E59F9">
              <w:rPr>
                <w:rFonts w:cs="Arial"/>
                <w:sz w:val="20"/>
              </w:rPr>
              <w:t>a consistent difference between the measured values and true values</w:t>
            </w:r>
          </w:p>
        </w:tc>
      </w:tr>
      <w:tr w:rsidR="00330C59" w:rsidRPr="001E59F9" w14:paraId="4CEE52A6" w14:textId="77777777" w:rsidTr="00330C59">
        <w:tc>
          <w:tcPr>
            <w:tcW w:w="4621" w:type="dxa"/>
            <w:shd w:val="clear" w:color="auto" w:fill="auto"/>
          </w:tcPr>
          <w:p w14:paraId="4A8096E4" w14:textId="77777777" w:rsidR="00330C59" w:rsidRPr="001E59F9" w:rsidRDefault="00330C59" w:rsidP="00330C59">
            <w:pPr>
              <w:spacing w:after="0" w:line="360" w:lineRule="auto"/>
              <w:jc w:val="right"/>
              <w:rPr>
                <w:rFonts w:cs="Arial"/>
                <w:sz w:val="20"/>
              </w:rPr>
            </w:pPr>
            <w:r w:rsidRPr="001E59F9">
              <w:rPr>
                <w:rFonts w:cs="Arial"/>
                <w:sz w:val="20"/>
              </w:rPr>
              <w:t>What does zero error mean?</w:t>
            </w:r>
          </w:p>
        </w:tc>
        <w:tc>
          <w:tcPr>
            <w:tcW w:w="6260" w:type="dxa"/>
            <w:shd w:val="clear" w:color="auto" w:fill="auto"/>
          </w:tcPr>
          <w:p w14:paraId="42297EB2" w14:textId="77777777" w:rsidR="00330C59" w:rsidRPr="001E59F9" w:rsidRDefault="00330C59" w:rsidP="00330C59">
            <w:pPr>
              <w:spacing w:after="0" w:line="360" w:lineRule="auto"/>
              <w:rPr>
                <w:rFonts w:cs="Arial"/>
                <w:sz w:val="20"/>
              </w:rPr>
            </w:pPr>
            <w:r w:rsidRPr="001E59F9">
              <w:rPr>
                <w:rFonts w:cs="Arial"/>
                <w:sz w:val="20"/>
              </w:rPr>
              <w:t>a measuring instrument gives a false reading when the true value should be zero</w:t>
            </w:r>
          </w:p>
        </w:tc>
      </w:tr>
      <w:tr w:rsidR="00330C59" w:rsidRPr="001E59F9" w14:paraId="2B5E32D3" w14:textId="77777777" w:rsidTr="00330C59">
        <w:tc>
          <w:tcPr>
            <w:tcW w:w="4621" w:type="dxa"/>
            <w:shd w:val="clear" w:color="auto" w:fill="auto"/>
          </w:tcPr>
          <w:p w14:paraId="6DE577EE" w14:textId="77777777" w:rsidR="00330C59" w:rsidRPr="001E59F9" w:rsidRDefault="00330C59" w:rsidP="00330C59">
            <w:pPr>
              <w:spacing w:after="0" w:line="360" w:lineRule="auto"/>
              <w:jc w:val="right"/>
              <w:rPr>
                <w:rFonts w:cs="Arial"/>
                <w:sz w:val="20"/>
              </w:rPr>
            </w:pPr>
            <w:r w:rsidRPr="001E59F9">
              <w:rPr>
                <w:rFonts w:cs="Arial"/>
                <w:sz w:val="20"/>
              </w:rPr>
              <w:t>Which variable is changed or selected by the investigator?</w:t>
            </w:r>
          </w:p>
        </w:tc>
        <w:tc>
          <w:tcPr>
            <w:tcW w:w="6260" w:type="dxa"/>
            <w:shd w:val="clear" w:color="auto" w:fill="auto"/>
          </w:tcPr>
          <w:p w14:paraId="1736C632" w14:textId="77777777" w:rsidR="00330C59" w:rsidRPr="001E59F9" w:rsidRDefault="00330C59" w:rsidP="00330C59">
            <w:pPr>
              <w:spacing w:after="0" w:line="360" w:lineRule="auto"/>
              <w:rPr>
                <w:rFonts w:cs="Arial"/>
                <w:sz w:val="20"/>
              </w:rPr>
            </w:pPr>
            <w:r w:rsidRPr="001E59F9">
              <w:rPr>
                <w:rFonts w:cs="Arial"/>
                <w:sz w:val="20"/>
              </w:rPr>
              <w:t>independent variable</w:t>
            </w:r>
          </w:p>
        </w:tc>
      </w:tr>
      <w:tr w:rsidR="00330C59" w:rsidRPr="001E59F9" w14:paraId="48382DB6" w14:textId="77777777" w:rsidTr="00330C59">
        <w:tc>
          <w:tcPr>
            <w:tcW w:w="4621" w:type="dxa"/>
            <w:shd w:val="clear" w:color="auto" w:fill="auto"/>
          </w:tcPr>
          <w:p w14:paraId="57D08724" w14:textId="77777777" w:rsidR="00330C59" w:rsidRPr="001E59F9" w:rsidRDefault="00330C59" w:rsidP="00330C59">
            <w:pPr>
              <w:spacing w:after="0" w:line="360" w:lineRule="auto"/>
              <w:jc w:val="right"/>
              <w:rPr>
                <w:rFonts w:cs="Arial"/>
                <w:sz w:val="20"/>
              </w:rPr>
            </w:pPr>
            <w:r w:rsidRPr="001E59F9">
              <w:rPr>
                <w:rFonts w:cs="Arial"/>
                <w:sz w:val="20"/>
              </w:rPr>
              <w:t>What is a dependent variable?</w:t>
            </w:r>
          </w:p>
        </w:tc>
        <w:tc>
          <w:tcPr>
            <w:tcW w:w="6260" w:type="dxa"/>
            <w:shd w:val="clear" w:color="auto" w:fill="auto"/>
          </w:tcPr>
          <w:p w14:paraId="75DD5CA5" w14:textId="77777777" w:rsidR="00330C59" w:rsidRPr="001E59F9" w:rsidRDefault="00330C59" w:rsidP="00330C59">
            <w:pPr>
              <w:spacing w:after="0" w:line="360" w:lineRule="auto"/>
              <w:rPr>
                <w:rFonts w:cs="Arial"/>
                <w:sz w:val="20"/>
              </w:rPr>
            </w:pPr>
            <w:r w:rsidRPr="001E59F9">
              <w:rPr>
                <w:rFonts w:cs="Arial"/>
                <w:sz w:val="20"/>
              </w:rPr>
              <w:t>a variable that is measured every time the independent variable is changed</w:t>
            </w:r>
          </w:p>
        </w:tc>
      </w:tr>
      <w:tr w:rsidR="00330C59" w:rsidRPr="001E59F9" w14:paraId="16AD86CE" w14:textId="77777777" w:rsidTr="00330C59">
        <w:tc>
          <w:tcPr>
            <w:tcW w:w="4621" w:type="dxa"/>
            <w:shd w:val="clear" w:color="auto" w:fill="auto"/>
          </w:tcPr>
          <w:p w14:paraId="2E3E7E0E" w14:textId="77777777" w:rsidR="00330C59" w:rsidRPr="001E59F9" w:rsidRDefault="00330C59" w:rsidP="00330C59">
            <w:pPr>
              <w:spacing w:after="0" w:line="360" w:lineRule="auto"/>
              <w:jc w:val="right"/>
              <w:rPr>
                <w:rFonts w:cs="Arial"/>
                <w:sz w:val="20"/>
              </w:rPr>
            </w:pPr>
            <w:r w:rsidRPr="001E59F9">
              <w:rPr>
                <w:rFonts w:cs="Arial"/>
                <w:sz w:val="20"/>
              </w:rPr>
              <w:t>Define a fair test</w:t>
            </w:r>
          </w:p>
        </w:tc>
        <w:tc>
          <w:tcPr>
            <w:tcW w:w="6260" w:type="dxa"/>
            <w:shd w:val="clear" w:color="auto" w:fill="auto"/>
          </w:tcPr>
          <w:p w14:paraId="2E7697E2" w14:textId="77777777" w:rsidR="00330C59" w:rsidRPr="001E59F9" w:rsidRDefault="00330C59" w:rsidP="00330C59">
            <w:pPr>
              <w:spacing w:after="0" w:line="360" w:lineRule="auto"/>
              <w:rPr>
                <w:rFonts w:cs="Arial"/>
                <w:sz w:val="20"/>
              </w:rPr>
            </w:pPr>
            <w:r w:rsidRPr="001E59F9">
              <w:rPr>
                <w:rFonts w:cs="Arial"/>
                <w:sz w:val="20"/>
              </w:rPr>
              <w:t>a test in which only the independent variable is allowed to affect the dependent variable</w:t>
            </w:r>
          </w:p>
        </w:tc>
      </w:tr>
      <w:tr w:rsidR="00330C59" w:rsidRPr="001E59F9" w14:paraId="34B5A176" w14:textId="77777777" w:rsidTr="00330C59">
        <w:tc>
          <w:tcPr>
            <w:tcW w:w="4621" w:type="dxa"/>
            <w:shd w:val="clear" w:color="auto" w:fill="auto"/>
          </w:tcPr>
          <w:p w14:paraId="1A194E2D" w14:textId="77777777" w:rsidR="00330C59" w:rsidRPr="001E59F9" w:rsidRDefault="00330C59" w:rsidP="00330C59">
            <w:pPr>
              <w:spacing w:after="0" w:line="360" w:lineRule="auto"/>
              <w:jc w:val="right"/>
              <w:rPr>
                <w:rFonts w:cs="Arial"/>
                <w:sz w:val="20"/>
              </w:rPr>
            </w:pPr>
            <w:r w:rsidRPr="001E59F9">
              <w:rPr>
                <w:rFonts w:cs="Arial"/>
                <w:sz w:val="20"/>
              </w:rPr>
              <w:t>What are control variables?</w:t>
            </w:r>
          </w:p>
        </w:tc>
        <w:tc>
          <w:tcPr>
            <w:tcW w:w="6260" w:type="dxa"/>
            <w:shd w:val="clear" w:color="auto" w:fill="auto"/>
          </w:tcPr>
          <w:p w14:paraId="57D8D6CF" w14:textId="77777777" w:rsidR="00330C59" w:rsidRPr="001E59F9" w:rsidRDefault="00330C59" w:rsidP="00330C59">
            <w:pPr>
              <w:spacing w:after="0" w:line="360" w:lineRule="auto"/>
              <w:rPr>
                <w:rFonts w:cs="Arial"/>
                <w:sz w:val="20"/>
              </w:rPr>
            </w:pPr>
            <w:r w:rsidRPr="001E59F9">
              <w:rPr>
                <w:rFonts w:cs="Arial"/>
                <w:sz w:val="20"/>
              </w:rPr>
              <w:t>variables that should be kept constant to avoid them affecting the dependent variable</w:t>
            </w:r>
          </w:p>
        </w:tc>
      </w:tr>
    </w:tbl>
    <w:p w14:paraId="5C0D5B1C" w14:textId="072D0764" w:rsidR="00330C59" w:rsidRDefault="00330C59" w:rsidP="00330C59">
      <w:pPr>
        <w:rPr>
          <w:sz w:val="24"/>
          <w:szCs w:val="24"/>
        </w:rPr>
      </w:pPr>
    </w:p>
    <w:p w14:paraId="01C137D7" w14:textId="77777777" w:rsidR="00AE6040" w:rsidRDefault="00AE6040" w:rsidP="00AE6040">
      <w:pPr>
        <w:pStyle w:val="ListParagraph"/>
        <w:rPr>
          <w:sz w:val="24"/>
          <w:szCs w:val="24"/>
        </w:rPr>
      </w:pPr>
    </w:p>
    <w:p w14:paraId="65814418" w14:textId="0AD5C2D9" w:rsidR="00AE6040" w:rsidRPr="00AE6040" w:rsidRDefault="00AE6040" w:rsidP="00AE6040">
      <w:pPr>
        <w:pStyle w:val="ListParagraph"/>
        <w:numPr>
          <w:ilvl w:val="0"/>
          <w:numId w:val="3"/>
        </w:numPr>
        <w:rPr>
          <w:sz w:val="24"/>
          <w:szCs w:val="24"/>
        </w:rPr>
      </w:pPr>
      <w:r>
        <w:rPr>
          <w:sz w:val="24"/>
          <w:szCs w:val="24"/>
        </w:rPr>
        <w:t>Complete the task below on maths skills in science</w:t>
      </w:r>
      <w:r w:rsidR="00183E66">
        <w:rPr>
          <w:sz w:val="24"/>
          <w:szCs w:val="24"/>
        </w:rPr>
        <w:t xml:space="preserve"> and balancing equations.</w:t>
      </w:r>
    </w:p>
    <w:p w14:paraId="4F32CA55" w14:textId="77777777" w:rsidR="00AE6040" w:rsidRDefault="00AE6040" w:rsidP="00AE6040">
      <w:pPr>
        <w:pStyle w:val="Heading3"/>
      </w:pPr>
      <w:r>
        <w:t>Maths skills</w:t>
      </w:r>
    </w:p>
    <w:p w14:paraId="6A8909A6" w14:textId="77777777" w:rsidR="00AE6040" w:rsidRDefault="00AE6040" w:rsidP="00AE6040">
      <w:pPr>
        <w:pStyle w:val="Heading4"/>
      </w:pPr>
      <w:r w:rsidRPr="00544CF8">
        <w:t xml:space="preserve">1 </w:t>
      </w:r>
      <w:r>
        <w:t>Core mathematical skills</w:t>
      </w:r>
    </w:p>
    <w:p w14:paraId="26441F4A" w14:textId="77777777" w:rsidR="00AE6040" w:rsidRDefault="00AE6040" w:rsidP="00AE6040">
      <w:pPr>
        <w:pStyle w:val="05Text"/>
        <w:spacing w:before="120"/>
        <w:ind w:right="1582"/>
        <w:rPr>
          <w:rFonts w:eastAsia="BemboStd"/>
        </w:rPr>
      </w:pPr>
      <w:r w:rsidRPr="00490F8E">
        <w:rPr>
          <w:rFonts w:eastAsia="BemboStd"/>
        </w:rPr>
        <w:t>A practical chemist must be proficient in standard form, significant figures, decimal</w:t>
      </w:r>
      <w:r>
        <w:rPr>
          <w:rFonts w:eastAsia="BemboStd"/>
        </w:rPr>
        <w:t xml:space="preserve"> </w:t>
      </w:r>
      <w:r w:rsidRPr="00490F8E">
        <w:rPr>
          <w:rFonts w:eastAsia="BemboStd"/>
        </w:rPr>
        <w:t>places, SI units, and unit conversion.</w:t>
      </w:r>
    </w:p>
    <w:p w14:paraId="1E7128A3" w14:textId="77777777" w:rsidR="00AE6040" w:rsidRDefault="00AE6040" w:rsidP="00AE6040">
      <w:pPr>
        <w:pStyle w:val="Heading5"/>
      </w:pPr>
      <w:r>
        <w:t>1.1 Standard form</w:t>
      </w:r>
    </w:p>
    <w:p w14:paraId="7630A504" w14:textId="77777777" w:rsidR="00AE6040" w:rsidRPr="00F8200A" w:rsidRDefault="00AE6040" w:rsidP="00AE6040">
      <w:pPr>
        <w:pStyle w:val="05Text"/>
        <w:rPr>
          <w:rFonts w:eastAsia="HelveticaNeueLTStd-Lt"/>
        </w:rPr>
      </w:pPr>
      <w:r w:rsidRPr="006E6311">
        <w:rPr>
          <w:rFonts w:eastAsia="HelveticaNeueLTStd-Lt"/>
        </w:rPr>
        <w:t>In science, very large and very small numbers are usually written in standard form.</w:t>
      </w:r>
      <w:r>
        <w:rPr>
          <w:rFonts w:eastAsia="HelveticaNeueLTStd-Lt"/>
        </w:rPr>
        <w:t xml:space="preserve"> </w:t>
      </w:r>
      <w:r w:rsidRPr="006E6311">
        <w:rPr>
          <w:rFonts w:eastAsia="HelveticaNeueLTStd-Lt"/>
        </w:rPr>
        <w:t>Stan</w:t>
      </w:r>
      <w:r w:rsidRPr="00F8200A">
        <w:rPr>
          <w:rFonts w:eastAsia="HelveticaNeueLTStd-Lt"/>
        </w:rPr>
        <w:t>dard form is writing a number in the format A</w:t>
      </w:r>
      <w:r>
        <w:rPr>
          <w:rFonts w:eastAsia="HelveticaNeueLTStd-Lt"/>
        </w:rPr>
        <w:t xml:space="preserve"> × </w:t>
      </w:r>
      <w:r w:rsidRPr="00F8200A">
        <w:rPr>
          <w:rFonts w:eastAsia="HelveticaNeueLTStd-Lt"/>
        </w:rPr>
        <w:t>10</w:t>
      </w:r>
      <w:r w:rsidRPr="00F8200A">
        <w:rPr>
          <w:rFonts w:eastAsia="HelveticaNeueLTStd-Lt"/>
          <w:vertAlign w:val="superscript"/>
        </w:rPr>
        <w:t>x</w:t>
      </w:r>
      <w:r w:rsidRPr="00F8200A">
        <w:rPr>
          <w:rFonts w:eastAsia="HelveticaNeueLTStd-Lt"/>
        </w:rPr>
        <w:t xml:space="preserve"> where A is a number from 1 to 10 and x is the</w:t>
      </w:r>
      <w:r>
        <w:rPr>
          <w:rFonts w:eastAsia="HelveticaNeueLTStd-Lt"/>
        </w:rPr>
        <w:t xml:space="preserve"> </w:t>
      </w:r>
      <w:r w:rsidRPr="00F8200A">
        <w:rPr>
          <w:rFonts w:eastAsia="HelveticaNeueLTStd-Lt"/>
        </w:rPr>
        <w:t>number of places you move the decimal place.</w:t>
      </w:r>
    </w:p>
    <w:p w14:paraId="4337864F" w14:textId="77777777" w:rsidR="00AE6040" w:rsidRPr="00F8200A" w:rsidRDefault="00AE6040" w:rsidP="00AE6040">
      <w:pPr>
        <w:pStyle w:val="05Text"/>
        <w:rPr>
          <w:rFonts w:eastAsia="HelveticaNeueLTStd-Lt"/>
        </w:rPr>
      </w:pPr>
      <w:r w:rsidRPr="00F8200A">
        <w:rPr>
          <w:rFonts w:eastAsia="HelveticaNeueLTStd-Lt"/>
        </w:rPr>
        <w:t>For example, to express a large number such as 50</w:t>
      </w:r>
      <w:r>
        <w:rPr>
          <w:rFonts w:eastAsia="HelveticaNeueLTStd-Lt"/>
          <w:color w:val="FF0000"/>
        </w:rPr>
        <w:t> </w:t>
      </w:r>
      <w:r w:rsidRPr="00F8200A">
        <w:rPr>
          <w:rFonts w:eastAsia="HelveticaNeueLTStd-Lt"/>
        </w:rPr>
        <w:t>000</w:t>
      </w:r>
      <w:r>
        <w:rPr>
          <w:rFonts w:eastAsia="HelveticaNeueLTStd-Lt"/>
          <w:color w:val="FF0000"/>
        </w:rPr>
        <w:t> </w:t>
      </w:r>
      <w:r w:rsidRPr="00F8200A">
        <w:rPr>
          <w:rFonts w:eastAsia="HelveticaNeueLTStd-Lt"/>
        </w:rPr>
        <w:t>mol</w:t>
      </w:r>
      <w:r>
        <w:rPr>
          <w:rFonts w:eastAsia="HelveticaNeueLTStd-Lt"/>
          <w:color w:val="FF0000"/>
        </w:rPr>
        <w:t> </w:t>
      </w:r>
      <w:r w:rsidRPr="00F8200A">
        <w:rPr>
          <w:rFonts w:eastAsia="HelveticaNeueLTStd-Lt"/>
        </w:rPr>
        <w:t>dm</w:t>
      </w:r>
      <w:r w:rsidRPr="00F8200A">
        <w:rPr>
          <w:rFonts w:eastAsia="HelveticaNeueLTStd-Lt"/>
          <w:vertAlign w:val="superscript"/>
        </w:rPr>
        <w:t>−3</w:t>
      </w:r>
      <w:r w:rsidRPr="00F8200A">
        <w:rPr>
          <w:rFonts w:eastAsia="HelveticaNeueLTStd-Lt"/>
        </w:rPr>
        <w:t xml:space="preserve"> in standard form, A </w:t>
      </w:r>
      <w:r w:rsidRPr="00F8200A">
        <w:rPr>
          <w:rFonts w:eastAsia="MathematicalPiLTStd"/>
        </w:rPr>
        <w:t xml:space="preserve">= </w:t>
      </w:r>
      <w:r w:rsidRPr="00F8200A">
        <w:rPr>
          <w:rFonts w:eastAsia="HelveticaNeueLTStd-Lt"/>
        </w:rPr>
        <w:t>5 and x</w:t>
      </w:r>
      <w:r>
        <w:rPr>
          <w:rFonts w:eastAsia="HelveticaNeueLTStd-Lt"/>
        </w:rPr>
        <w:t> </w:t>
      </w:r>
      <w:r w:rsidRPr="00F8200A">
        <w:rPr>
          <w:rFonts w:eastAsia="MathematicalPiLTStd"/>
        </w:rPr>
        <w:t xml:space="preserve">= </w:t>
      </w:r>
      <w:r w:rsidRPr="00F8200A">
        <w:rPr>
          <w:rFonts w:eastAsia="HelveticaNeueLTStd-Lt"/>
        </w:rPr>
        <w:t>4 as there are four</w:t>
      </w:r>
      <w:r>
        <w:rPr>
          <w:rFonts w:eastAsia="HelveticaNeueLTStd-Lt"/>
        </w:rPr>
        <w:t xml:space="preserve"> </w:t>
      </w:r>
      <w:r w:rsidRPr="00F8200A">
        <w:rPr>
          <w:rFonts w:eastAsia="HelveticaNeueLTStd-Lt"/>
        </w:rPr>
        <w:t>numbers after the initial 5.</w:t>
      </w:r>
    </w:p>
    <w:p w14:paraId="44286847" w14:textId="77777777" w:rsidR="00AE6040" w:rsidRPr="00F8200A" w:rsidRDefault="00AE6040" w:rsidP="00AE6040">
      <w:pPr>
        <w:pStyle w:val="05Text"/>
        <w:rPr>
          <w:rFonts w:eastAsia="HelveticaNeueLTStd-Lt"/>
        </w:rPr>
      </w:pPr>
      <w:r w:rsidRPr="00F8200A">
        <w:rPr>
          <w:rFonts w:eastAsia="HelveticaNeueLTStd-Lt"/>
        </w:rPr>
        <w:lastRenderedPageBreak/>
        <w:t>Therefore, it would be written as 5</w:t>
      </w:r>
      <w:r>
        <w:rPr>
          <w:rFonts w:eastAsia="HelveticaNeueLTStd-Lt"/>
        </w:rPr>
        <w:t>×</w:t>
      </w:r>
      <w:r w:rsidRPr="00F8200A">
        <w:rPr>
          <w:rFonts w:eastAsia="HelveticaNeueLTStd-Lt"/>
        </w:rPr>
        <w:t>10</w:t>
      </w:r>
      <w:r w:rsidRPr="006E6311">
        <w:rPr>
          <w:rFonts w:eastAsia="HelveticaNeueLTStd-Lt"/>
          <w:vertAlign w:val="superscript"/>
        </w:rPr>
        <w:t>4</w:t>
      </w:r>
      <w:r w:rsidRPr="00F8200A">
        <w:rPr>
          <w:rFonts w:eastAsia="HelveticaNeueLTStd-Lt"/>
        </w:rPr>
        <w:t xml:space="preserve"> mol dm</w:t>
      </w:r>
      <w:r w:rsidRPr="00F8200A">
        <w:rPr>
          <w:rFonts w:eastAsia="HelveticaNeueLTStd-Lt"/>
          <w:vertAlign w:val="superscript"/>
        </w:rPr>
        <w:t>−3</w:t>
      </w:r>
      <w:r w:rsidRPr="00F8200A">
        <w:rPr>
          <w:rFonts w:eastAsia="HelveticaNeueLTStd-Lt"/>
        </w:rPr>
        <w:t>.</w:t>
      </w:r>
    </w:p>
    <w:p w14:paraId="5D3554FE" w14:textId="77777777" w:rsidR="00AE6040" w:rsidRPr="00F8200A" w:rsidRDefault="00AE6040" w:rsidP="00AE6040">
      <w:pPr>
        <w:pStyle w:val="05Text"/>
        <w:rPr>
          <w:rFonts w:eastAsia="HelveticaNeueLTStd-Lt"/>
        </w:rPr>
      </w:pPr>
      <w:r w:rsidRPr="00F8200A">
        <w:rPr>
          <w:rFonts w:eastAsia="HelveticaNeueLTStd-Lt"/>
        </w:rPr>
        <w:t>To give a small number such as 0.000 02 Nm</w:t>
      </w:r>
      <w:r w:rsidRPr="006E6311">
        <w:rPr>
          <w:rFonts w:eastAsia="HelveticaNeueLTStd-Lt"/>
          <w:vertAlign w:val="superscript"/>
        </w:rPr>
        <w:t>2</w:t>
      </w:r>
      <w:r w:rsidRPr="00F8200A">
        <w:rPr>
          <w:rFonts w:eastAsia="HelveticaNeueLTStd-Lt"/>
        </w:rPr>
        <w:t xml:space="preserve"> in standard form,</w:t>
      </w:r>
      <w:r>
        <w:rPr>
          <w:rFonts w:eastAsia="HelveticaNeueLTStd-Lt"/>
        </w:rPr>
        <w:t xml:space="preserve"> </w:t>
      </w:r>
      <w:r w:rsidRPr="00F8200A">
        <w:rPr>
          <w:rFonts w:eastAsia="HelveticaNeueLTStd-Lt"/>
        </w:rPr>
        <w:t xml:space="preserve">A </w:t>
      </w:r>
      <w:r w:rsidRPr="00F8200A">
        <w:rPr>
          <w:rFonts w:eastAsia="MathematicalPiLTStd"/>
        </w:rPr>
        <w:t xml:space="preserve">= </w:t>
      </w:r>
      <w:r w:rsidRPr="00F8200A">
        <w:rPr>
          <w:rFonts w:eastAsia="HelveticaNeueLTStd-Lt"/>
        </w:rPr>
        <w:t xml:space="preserve">2 and there are five numbers before it so x </w:t>
      </w:r>
      <w:r w:rsidRPr="00F8200A">
        <w:rPr>
          <w:rFonts w:eastAsia="MathematicalPiLTStd"/>
        </w:rPr>
        <w:t xml:space="preserve">= </w:t>
      </w:r>
      <w:r>
        <w:rPr>
          <w:rFonts w:eastAsia="HelveticaNeueLTStd-Lt"/>
        </w:rPr>
        <w:t>−</w:t>
      </w:r>
      <w:r w:rsidRPr="00F8200A">
        <w:rPr>
          <w:rFonts w:eastAsia="HelveticaNeueLTStd-Lt"/>
        </w:rPr>
        <w:t>5.</w:t>
      </w:r>
    </w:p>
    <w:p w14:paraId="620A6F03" w14:textId="77777777" w:rsidR="00AE6040" w:rsidRDefault="00AE6040" w:rsidP="00AE6040">
      <w:pPr>
        <w:pStyle w:val="05Text"/>
        <w:rPr>
          <w:rFonts w:eastAsia="HelveticaNeueLTStd-Lt"/>
        </w:rPr>
      </w:pPr>
      <w:r>
        <w:rPr>
          <w:rFonts w:eastAsia="HelveticaNeueLTStd-Lt"/>
        </w:rPr>
        <w:t>So it is written as 2×10</w:t>
      </w:r>
      <w:r w:rsidRPr="00F8200A">
        <w:rPr>
          <w:rFonts w:eastAsia="HelveticaNeueLTStd-Lt"/>
          <w:vertAlign w:val="superscript"/>
        </w:rPr>
        <w:t>−</w:t>
      </w:r>
      <w:r>
        <w:rPr>
          <w:rFonts w:eastAsia="HelveticaNeueLTStd-Lt"/>
          <w:vertAlign w:val="superscript"/>
        </w:rPr>
        <w:t xml:space="preserve">5 </w:t>
      </w:r>
      <w:r>
        <w:rPr>
          <w:rFonts w:eastAsia="HelveticaNeueLTStd-Lt"/>
        </w:rPr>
        <w:t>Nm</w:t>
      </w:r>
      <w:r w:rsidRPr="006E6311">
        <w:rPr>
          <w:rFonts w:eastAsia="HelveticaNeueLTStd-Lt"/>
          <w:vertAlign w:val="superscript"/>
        </w:rPr>
        <w:t>2</w:t>
      </w:r>
      <w:r>
        <w:rPr>
          <w:rFonts w:eastAsia="HelveticaNeueLTStd-Lt"/>
        </w:rPr>
        <w:t>.</w:t>
      </w:r>
    </w:p>
    <w:p w14:paraId="45519EA8" w14:textId="77777777" w:rsidR="00AE6040" w:rsidRDefault="00AE6040" w:rsidP="00AE6040">
      <w:pPr>
        <w:pStyle w:val="Heading6"/>
        <w:rPr>
          <w:rFonts w:eastAsia="HelveticaNeueLTStd-Lt"/>
        </w:rPr>
      </w:pPr>
      <w:r>
        <w:rPr>
          <w:rFonts w:eastAsia="HelveticaNeueLTStd-Lt"/>
        </w:rPr>
        <w:t>Practice questions</w:t>
      </w:r>
    </w:p>
    <w:p w14:paraId="67406154" w14:textId="77777777" w:rsidR="00AE6040" w:rsidRPr="00976DB3" w:rsidRDefault="00AE6040" w:rsidP="00AE6040">
      <w:pPr>
        <w:pStyle w:val="09NumberList"/>
      </w:pPr>
      <w:r w:rsidRPr="00976DB3">
        <w:t>Change the fo</w:t>
      </w:r>
      <w:r>
        <w:t>llowing values to standard form.</w:t>
      </w:r>
    </w:p>
    <w:p w14:paraId="2BE2CC9A" w14:textId="77777777" w:rsidR="00AE6040" w:rsidRPr="00976DB3" w:rsidRDefault="00AE6040" w:rsidP="00AE6040">
      <w:pPr>
        <w:pStyle w:val="09NumberList"/>
        <w:numPr>
          <w:ilvl w:val="0"/>
          <w:numId w:val="0"/>
        </w:numPr>
        <w:ind w:left="360"/>
      </w:pPr>
      <w:r w:rsidRPr="00976DB3">
        <w:rPr>
          <w:b/>
        </w:rPr>
        <w:t>a</w:t>
      </w:r>
      <w:r w:rsidRPr="00976DB3">
        <w:t xml:space="preserve"> boiling point of sodium chloride: 1413 °C</w:t>
      </w:r>
    </w:p>
    <w:p w14:paraId="36CFF7CD" w14:textId="77777777" w:rsidR="00AE6040" w:rsidRPr="00976DB3" w:rsidRDefault="00AE6040" w:rsidP="00AE6040">
      <w:pPr>
        <w:pStyle w:val="09NumberList"/>
        <w:numPr>
          <w:ilvl w:val="0"/>
          <w:numId w:val="0"/>
        </w:numPr>
        <w:ind w:left="360"/>
      </w:pPr>
      <w:r w:rsidRPr="00976DB3">
        <w:rPr>
          <w:b/>
        </w:rPr>
        <w:t>b</w:t>
      </w:r>
      <w:r w:rsidRPr="00976DB3">
        <w:t xml:space="preserve"> largest nanoparticles: 0.0 001</w:t>
      </w:r>
      <w:r>
        <w:t>×</w:t>
      </w:r>
      <w:r w:rsidRPr="00976DB3">
        <w:t>10</w:t>
      </w:r>
      <w:r w:rsidRPr="00976DB3">
        <w:rPr>
          <w:vertAlign w:val="superscript"/>
        </w:rPr>
        <w:t>−3</w:t>
      </w:r>
      <w:r w:rsidRPr="00976DB3">
        <w:t xml:space="preserve"> m</w:t>
      </w:r>
    </w:p>
    <w:p w14:paraId="636254BA" w14:textId="77777777" w:rsidR="00AE6040" w:rsidRDefault="00AE6040" w:rsidP="00AE6040">
      <w:pPr>
        <w:pStyle w:val="09NumberList"/>
        <w:numPr>
          <w:ilvl w:val="0"/>
          <w:numId w:val="0"/>
        </w:numPr>
        <w:ind w:left="360"/>
      </w:pPr>
      <w:r w:rsidRPr="00976DB3">
        <w:rPr>
          <w:b/>
        </w:rPr>
        <w:t>c</w:t>
      </w:r>
      <w:r w:rsidRPr="00976DB3">
        <w:t xml:space="preserve"> number of atoms in 1 mol of water: 1806</w:t>
      </w:r>
      <w:r>
        <w:t>×</w:t>
      </w:r>
      <w:r w:rsidRPr="00976DB3">
        <w:t>10</w:t>
      </w:r>
      <w:r w:rsidRPr="00976DB3">
        <w:rPr>
          <w:vertAlign w:val="superscript"/>
        </w:rPr>
        <w:t>21</w:t>
      </w:r>
    </w:p>
    <w:p w14:paraId="4E595AEE" w14:textId="77777777" w:rsidR="00AE6040" w:rsidRDefault="00AE6040" w:rsidP="00AE6040">
      <w:pPr>
        <w:pStyle w:val="09NumberList"/>
      </w:pPr>
      <w:r>
        <w:t>Change the following values to ordinary numbers.</w:t>
      </w:r>
    </w:p>
    <w:p w14:paraId="550243DC" w14:textId="77777777" w:rsidR="00AE6040" w:rsidRPr="00573C9A" w:rsidRDefault="00AE6040" w:rsidP="00AE6040">
      <w:pPr>
        <w:pStyle w:val="09NumberList"/>
        <w:numPr>
          <w:ilvl w:val="0"/>
          <w:numId w:val="0"/>
        </w:numPr>
        <w:ind w:left="360"/>
      </w:pPr>
      <w:r w:rsidRPr="00573C9A">
        <w:rPr>
          <w:b/>
        </w:rPr>
        <w:t>a</w:t>
      </w:r>
      <w:r w:rsidRPr="00573C9A">
        <w:t xml:space="preserve"> 5.5</w:t>
      </w:r>
      <w:r>
        <w:t>×</w:t>
      </w:r>
      <w:r w:rsidRPr="00573C9A">
        <w:t>10</w:t>
      </w:r>
      <w:r w:rsidRPr="00573C9A">
        <w:rPr>
          <w:vertAlign w:val="superscript"/>
        </w:rPr>
        <w:t>−6</w:t>
      </w:r>
      <w:r w:rsidRPr="00573C9A">
        <w:t xml:space="preserve"> </w:t>
      </w:r>
      <w:r>
        <w:t xml:space="preserve">      </w:t>
      </w:r>
      <w:r w:rsidRPr="00573C9A">
        <w:rPr>
          <w:b/>
        </w:rPr>
        <w:t>b</w:t>
      </w:r>
      <w:r w:rsidRPr="00573C9A">
        <w:t xml:space="preserve"> 2.9</w:t>
      </w:r>
      <w:r>
        <w:t>×</w:t>
      </w:r>
      <w:r w:rsidRPr="00573C9A">
        <w:t>10</w:t>
      </w:r>
      <w:r w:rsidRPr="00573C9A">
        <w:rPr>
          <w:vertAlign w:val="superscript"/>
        </w:rPr>
        <w:t>2</w:t>
      </w:r>
      <w:r w:rsidRPr="00573C9A">
        <w:t xml:space="preserve"> </w:t>
      </w:r>
      <w:r>
        <w:t xml:space="preserve">      </w:t>
      </w:r>
      <w:r w:rsidRPr="00573C9A">
        <w:rPr>
          <w:b/>
        </w:rPr>
        <w:t>c</w:t>
      </w:r>
      <w:r w:rsidRPr="00573C9A">
        <w:t xml:space="preserve"> 1.115</w:t>
      </w:r>
      <w:r>
        <w:t>×</w:t>
      </w:r>
      <w:r w:rsidRPr="00573C9A">
        <w:t>10</w:t>
      </w:r>
      <w:r w:rsidRPr="00573C9A">
        <w:rPr>
          <w:vertAlign w:val="superscript"/>
        </w:rPr>
        <w:t>4</w:t>
      </w:r>
      <w:r w:rsidRPr="00573C9A">
        <w:t xml:space="preserve"> </w:t>
      </w:r>
      <w:r>
        <w:t xml:space="preserve">      </w:t>
      </w:r>
      <w:r w:rsidRPr="00573C9A">
        <w:rPr>
          <w:b/>
        </w:rPr>
        <w:t>d</w:t>
      </w:r>
      <w:r w:rsidRPr="00573C9A">
        <w:t xml:space="preserve"> 1.412</w:t>
      </w:r>
      <w:r>
        <w:t>×</w:t>
      </w:r>
      <w:r w:rsidRPr="00573C9A">
        <w:t>10</w:t>
      </w:r>
      <w:r w:rsidRPr="00573C9A">
        <w:rPr>
          <w:vertAlign w:val="superscript"/>
        </w:rPr>
        <w:t>−3</w:t>
      </w:r>
      <w:r w:rsidRPr="00573C9A">
        <w:t xml:space="preserve"> </w:t>
      </w:r>
      <w:r>
        <w:t xml:space="preserve">      </w:t>
      </w:r>
      <w:r w:rsidRPr="00573C9A">
        <w:rPr>
          <w:b/>
        </w:rPr>
        <w:t>e</w:t>
      </w:r>
      <w:r w:rsidRPr="00573C9A">
        <w:t xml:space="preserve"> 7.2</w:t>
      </w:r>
      <w:r>
        <w:t>×</w:t>
      </w:r>
      <w:r w:rsidRPr="00573C9A">
        <w:t>10</w:t>
      </w:r>
      <w:r w:rsidRPr="00573C9A">
        <w:rPr>
          <w:vertAlign w:val="superscript"/>
        </w:rPr>
        <w:t>1</w:t>
      </w:r>
    </w:p>
    <w:p w14:paraId="52F2423C" w14:textId="77777777" w:rsidR="00AE6040" w:rsidRDefault="00AE6040" w:rsidP="00AE6040">
      <w:pPr>
        <w:pStyle w:val="Heading5"/>
      </w:pPr>
      <w:r>
        <w:t>1.2 Significant figures and decimal places</w:t>
      </w:r>
    </w:p>
    <w:p w14:paraId="32E3E68B" w14:textId="77777777" w:rsidR="00AE6040" w:rsidRDefault="00AE6040" w:rsidP="00AE6040">
      <w:pPr>
        <w:pStyle w:val="05Text"/>
        <w:rPr>
          <w:rFonts w:eastAsia="BemboStd"/>
        </w:rPr>
      </w:pPr>
      <w:r w:rsidRPr="00791586">
        <w:rPr>
          <w:rFonts w:eastAsia="BemboStd"/>
        </w:rPr>
        <w:t>In chemistry, you are often asked to express numbers to either three or four significant figures. The word</w:t>
      </w:r>
      <w:r>
        <w:rPr>
          <w:rFonts w:eastAsia="BemboStd"/>
        </w:rPr>
        <w:t xml:space="preserve"> </w:t>
      </w:r>
      <w:r w:rsidRPr="00791586">
        <w:rPr>
          <w:rFonts w:eastAsia="BemboStd"/>
        </w:rPr>
        <w:t xml:space="preserve">significant means to </w:t>
      </w:r>
      <w:r>
        <w:rPr>
          <w:rFonts w:eastAsia="BemboStd"/>
        </w:rPr>
        <w:t>‘</w:t>
      </w:r>
      <w:r w:rsidRPr="00791586">
        <w:rPr>
          <w:rFonts w:eastAsia="BemboStd"/>
        </w:rPr>
        <w:t>have meaning</w:t>
      </w:r>
      <w:r>
        <w:rPr>
          <w:rFonts w:eastAsia="BemboStd"/>
        </w:rPr>
        <w:t>’</w:t>
      </w:r>
      <w:r w:rsidRPr="00791586">
        <w:rPr>
          <w:rFonts w:eastAsia="BemboStd"/>
        </w:rPr>
        <w:t>. A number that is expressed in significant figures will only have digits</w:t>
      </w:r>
      <w:r>
        <w:rPr>
          <w:rFonts w:eastAsia="BemboStd"/>
        </w:rPr>
        <w:t xml:space="preserve"> </w:t>
      </w:r>
      <w:r w:rsidRPr="00791586">
        <w:rPr>
          <w:rFonts w:eastAsia="BemboStd"/>
        </w:rPr>
        <w:t>that are important to the number</w:t>
      </w:r>
      <w:r>
        <w:rPr>
          <w:rFonts w:eastAsia="BemboStd"/>
        </w:rPr>
        <w:t>’</w:t>
      </w:r>
      <w:r w:rsidRPr="00791586">
        <w:rPr>
          <w:rFonts w:eastAsia="BemboStd"/>
        </w:rPr>
        <w:t>s precision.</w:t>
      </w:r>
      <w:r>
        <w:rPr>
          <w:rFonts w:eastAsia="BemboStd"/>
        </w:rPr>
        <w:t xml:space="preserve"> </w:t>
      </w:r>
    </w:p>
    <w:p w14:paraId="6C1027CD" w14:textId="77777777" w:rsidR="00AE6040" w:rsidRDefault="00AE6040" w:rsidP="00AE6040">
      <w:pPr>
        <w:pStyle w:val="05Text"/>
        <w:rPr>
          <w:rFonts w:eastAsia="BemboStd"/>
        </w:rPr>
      </w:pPr>
      <w:r>
        <w:rPr>
          <w:rFonts w:eastAsia="BemboStd"/>
        </w:rPr>
        <w:t>It is important to record your data and your answers to calculations to a reasonable number of significant figures. Too many and your answer is claiming an accuracy that it does not have, too few and you are not showing the precision and care required in scientific analysis.</w:t>
      </w:r>
    </w:p>
    <w:p w14:paraId="42D3E459" w14:textId="77777777" w:rsidR="00AE6040" w:rsidRPr="00791586" w:rsidRDefault="00AE6040" w:rsidP="00AE6040">
      <w:pPr>
        <w:pStyle w:val="05Text"/>
        <w:rPr>
          <w:rFonts w:eastAsia="BemboStd"/>
        </w:rPr>
      </w:pPr>
      <w:r w:rsidRPr="00791586">
        <w:rPr>
          <w:rFonts w:eastAsia="BemboStd"/>
        </w:rPr>
        <w:t>For example, 6.9301 becomes 6.93 if written to three significant figures.</w:t>
      </w:r>
    </w:p>
    <w:p w14:paraId="55EC145B" w14:textId="77777777" w:rsidR="00AE6040" w:rsidRDefault="00AE6040" w:rsidP="00AE6040">
      <w:pPr>
        <w:pStyle w:val="05Text"/>
        <w:rPr>
          <w:rFonts w:eastAsia="BemboStd"/>
          <w:lang w:eastAsia="en-GB"/>
        </w:rPr>
      </w:pPr>
      <w:r w:rsidRPr="00791586">
        <w:rPr>
          <w:rFonts w:eastAsia="BemboStd"/>
        </w:rPr>
        <w:t>Likewise, 0.000 434 56 is 0.000 435 to three significant figures.</w:t>
      </w:r>
      <w:r>
        <w:rPr>
          <w:rFonts w:eastAsia="BemboStd"/>
        </w:rPr>
        <w:t xml:space="preserve"> </w:t>
      </w:r>
    </w:p>
    <w:p w14:paraId="5CD5C1B8" w14:textId="77777777" w:rsidR="00AE6040" w:rsidRDefault="00AE6040" w:rsidP="00AE6040">
      <w:pPr>
        <w:pStyle w:val="05Text"/>
        <w:rPr>
          <w:rFonts w:eastAsia="BemboStd"/>
        </w:rPr>
      </w:pPr>
      <w:r w:rsidRPr="00791586">
        <w:rPr>
          <w:rFonts w:eastAsia="BemboStd"/>
        </w:rPr>
        <w:t xml:space="preserve">Notice that the zeros before the figure are </w:t>
      </w:r>
      <w:r w:rsidRPr="00791586">
        <w:rPr>
          <w:rFonts w:eastAsia="BemboStd"/>
          <w:i/>
        </w:rPr>
        <w:t>not</w:t>
      </w:r>
      <w:r w:rsidRPr="00791586">
        <w:rPr>
          <w:rFonts w:eastAsia="BemboStd"/>
        </w:rPr>
        <w:t xml:space="preserve"> significant – they just show you how large the number is by the position of the decimal point. </w:t>
      </w:r>
      <w:r>
        <w:rPr>
          <w:rFonts w:eastAsia="BemboStd"/>
        </w:rPr>
        <w:t>Here, a 5 follows t</w:t>
      </w:r>
      <w:r w:rsidRPr="00791586">
        <w:rPr>
          <w:rFonts w:eastAsia="BemboStd"/>
        </w:rPr>
        <w:t>he</w:t>
      </w:r>
      <w:r>
        <w:rPr>
          <w:rFonts w:eastAsia="BemboStd"/>
        </w:rPr>
        <w:t xml:space="preserve"> </w:t>
      </w:r>
      <w:r w:rsidRPr="00791586">
        <w:rPr>
          <w:rFonts w:eastAsia="BemboStd"/>
        </w:rPr>
        <w:t>last significant digit, so just as with decimals, it must be rounded up.</w:t>
      </w:r>
    </w:p>
    <w:p w14:paraId="0F75A7CF" w14:textId="77777777" w:rsidR="00AE6040" w:rsidRDefault="00AE6040" w:rsidP="00AE6040">
      <w:pPr>
        <w:pStyle w:val="05Text"/>
        <w:rPr>
          <w:rFonts w:eastAsia="BemboStd"/>
        </w:rPr>
      </w:pPr>
      <w:r w:rsidRPr="00791586">
        <w:rPr>
          <w:rFonts w:eastAsia="BemboStd"/>
        </w:rPr>
        <w:t>Any zeros between the other significant figures are significant. For example, 0.003 018 is 0.003</w:t>
      </w:r>
      <w:r>
        <w:rPr>
          <w:rFonts w:eastAsia="BemboStd"/>
        </w:rPr>
        <w:t> </w:t>
      </w:r>
      <w:r w:rsidRPr="00791586">
        <w:rPr>
          <w:rFonts w:eastAsia="BemboStd"/>
        </w:rPr>
        <w:t>02 to three</w:t>
      </w:r>
      <w:r>
        <w:rPr>
          <w:rFonts w:eastAsia="BemboStd"/>
        </w:rPr>
        <w:t xml:space="preserve"> </w:t>
      </w:r>
      <w:r w:rsidRPr="00791586">
        <w:rPr>
          <w:rFonts w:eastAsia="BemboStd"/>
        </w:rPr>
        <w:t>significant figures.</w:t>
      </w:r>
    </w:p>
    <w:p w14:paraId="2FB35C42" w14:textId="77777777" w:rsidR="00AE6040" w:rsidRPr="00F44CD5" w:rsidRDefault="00AE6040" w:rsidP="00AE6040">
      <w:pPr>
        <w:pStyle w:val="05Text"/>
        <w:rPr>
          <w:rFonts w:eastAsia="BemboStd"/>
        </w:rPr>
      </w:pPr>
      <w:r w:rsidRPr="00F44CD5">
        <w:rPr>
          <w:rFonts w:eastAsia="BemboStd"/>
        </w:rPr>
        <w:t>Sometimes numbers are expressed to a number of decimal places. The decimal point is a place holder and the</w:t>
      </w:r>
      <w:r>
        <w:rPr>
          <w:rFonts w:eastAsia="BemboStd"/>
        </w:rPr>
        <w:t xml:space="preserve"> </w:t>
      </w:r>
      <w:r w:rsidRPr="00F44CD5">
        <w:rPr>
          <w:rFonts w:eastAsia="BemboStd"/>
        </w:rPr>
        <w:t>number of digits afterwards is the number of decimal places.</w:t>
      </w:r>
    </w:p>
    <w:p w14:paraId="0EE72253" w14:textId="77777777" w:rsidR="00AE6040" w:rsidRDefault="00AE6040" w:rsidP="00AE6040">
      <w:pPr>
        <w:pStyle w:val="05Text"/>
        <w:rPr>
          <w:rFonts w:eastAsia="BemboStd"/>
        </w:rPr>
      </w:pPr>
      <w:r w:rsidRPr="00F44CD5">
        <w:rPr>
          <w:rFonts w:eastAsia="BemboStd"/>
        </w:rPr>
        <w:t>For example, the mathematical number pi is 3 to zero decimal places, 3.1 to one decimal place, 3.14 to two</w:t>
      </w:r>
      <w:r>
        <w:rPr>
          <w:rFonts w:eastAsia="BemboStd"/>
        </w:rPr>
        <w:t xml:space="preserve"> </w:t>
      </w:r>
      <w:r w:rsidRPr="00F44CD5">
        <w:rPr>
          <w:rFonts w:eastAsia="BemboStd"/>
        </w:rPr>
        <w:t>decimal places, and 3.142 to three decimal places.</w:t>
      </w:r>
    </w:p>
    <w:p w14:paraId="541C9588" w14:textId="77777777" w:rsidR="00AE6040" w:rsidRDefault="00AE6040" w:rsidP="00AE6040">
      <w:pPr>
        <w:pStyle w:val="Heading6"/>
        <w:rPr>
          <w:rFonts w:eastAsia="BemboStd"/>
        </w:rPr>
      </w:pPr>
      <w:r>
        <w:rPr>
          <w:rFonts w:eastAsia="BemboStd"/>
        </w:rPr>
        <w:t>Practice questions</w:t>
      </w:r>
    </w:p>
    <w:p w14:paraId="67A151E7" w14:textId="77777777" w:rsidR="00AE6040" w:rsidRDefault="00AE6040" w:rsidP="00AE6040">
      <w:pPr>
        <w:pStyle w:val="09NumberList"/>
      </w:pPr>
      <w:r>
        <w:t>Give the following values in the stated number of significant figures (s.f.).</w:t>
      </w:r>
    </w:p>
    <w:p w14:paraId="32D00068" w14:textId="77777777" w:rsidR="00AE6040" w:rsidRDefault="00AE6040" w:rsidP="00AE6040">
      <w:pPr>
        <w:pStyle w:val="09NumberList"/>
        <w:numPr>
          <w:ilvl w:val="0"/>
          <w:numId w:val="0"/>
        </w:numPr>
        <w:ind w:left="360"/>
      </w:pPr>
      <w:r w:rsidRPr="00F44CD5">
        <w:rPr>
          <w:b/>
        </w:rPr>
        <w:t>a</w:t>
      </w:r>
      <w:r>
        <w:rPr>
          <w:rFonts w:ascii="HelveticaNeueLTStd-Blk" w:hAnsi="HelveticaNeueLTStd-Blk" w:cs="HelveticaNeueLTStd-Blk"/>
          <w:color w:val="00C356"/>
        </w:rPr>
        <w:t xml:space="preserve"> </w:t>
      </w:r>
      <w:r>
        <w:t>36.937 (3 s.f.)</w:t>
      </w:r>
      <w:r>
        <w:tab/>
      </w:r>
      <w:r>
        <w:rPr>
          <w:b/>
        </w:rPr>
        <w:t>b</w:t>
      </w:r>
      <w:r>
        <w:rPr>
          <w:rFonts w:ascii="HelveticaNeueLTStd-Blk" w:hAnsi="HelveticaNeueLTStd-Blk" w:cs="HelveticaNeueLTStd-Blk"/>
          <w:color w:val="00C356"/>
        </w:rPr>
        <w:t xml:space="preserve"> </w:t>
      </w:r>
      <w:r>
        <w:t>258 (2 s.f.)</w:t>
      </w:r>
      <w:r w:rsidRPr="00573C9A">
        <w:t xml:space="preserve"> </w:t>
      </w:r>
      <w:r>
        <w:t xml:space="preserve">      </w:t>
      </w:r>
      <w:r>
        <w:rPr>
          <w:b/>
        </w:rPr>
        <w:t>c</w:t>
      </w:r>
      <w:r>
        <w:rPr>
          <w:rFonts w:ascii="HelveticaNeueLTStd-Blk" w:hAnsi="HelveticaNeueLTStd-Blk" w:cs="HelveticaNeueLTStd-Blk"/>
          <w:color w:val="00C356"/>
        </w:rPr>
        <w:t xml:space="preserve"> </w:t>
      </w:r>
      <w:r>
        <w:t>0.043 19 (2 s.f.)</w:t>
      </w:r>
      <w:r>
        <w:tab/>
      </w:r>
      <w:r>
        <w:rPr>
          <w:b/>
        </w:rPr>
        <w:t>d</w:t>
      </w:r>
      <w:r>
        <w:rPr>
          <w:rFonts w:ascii="HelveticaNeueLTStd-Blk" w:hAnsi="HelveticaNeueLTStd-Blk" w:cs="HelveticaNeueLTStd-Blk"/>
          <w:color w:val="00C356"/>
        </w:rPr>
        <w:t xml:space="preserve"> </w:t>
      </w:r>
      <w:r>
        <w:t>7 999 032 (1 s.f.)</w:t>
      </w:r>
    </w:p>
    <w:p w14:paraId="70AC686D" w14:textId="77777777" w:rsidR="00AE6040" w:rsidRPr="00F44CD5" w:rsidRDefault="00AE6040" w:rsidP="00AE6040">
      <w:pPr>
        <w:pStyle w:val="09NumberList"/>
      </w:pPr>
      <w:r w:rsidRPr="00F44CD5">
        <w:t>Use the equation:</w:t>
      </w:r>
    </w:p>
    <w:p w14:paraId="212F04DA" w14:textId="77777777" w:rsidR="00AE6040" w:rsidRPr="00F44CD5" w:rsidRDefault="00AE6040" w:rsidP="00AE6040">
      <w:pPr>
        <w:pStyle w:val="09NumberList"/>
        <w:numPr>
          <w:ilvl w:val="0"/>
          <w:numId w:val="0"/>
        </w:numPr>
        <w:ind w:left="360"/>
      </w:pPr>
      <w:r w:rsidRPr="00F44CD5">
        <w:t>number of molecules = number of moles</w:t>
      </w:r>
      <w:r>
        <w:t xml:space="preserve"> × </w:t>
      </w:r>
      <w:r w:rsidRPr="00F44CD5">
        <w:t>6.02</w:t>
      </w:r>
      <w:r>
        <w:t xml:space="preserve"> × </w:t>
      </w:r>
      <w:r w:rsidRPr="00F44CD5">
        <w:t>10</w:t>
      </w:r>
      <w:r w:rsidRPr="00F44CD5">
        <w:rPr>
          <w:vertAlign w:val="superscript"/>
        </w:rPr>
        <w:t>23</w:t>
      </w:r>
      <w:r w:rsidRPr="00F44CD5">
        <w:t xml:space="preserve"> molecules per mole</w:t>
      </w:r>
    </w:p>
    <w:p w14:paraId="23D9DE5D" w14:textId="77777777" w:rsidR="00AE6040" w:rsidRDefault="00AE6040" w:rsidP="00AE6040">
      <w:pPr>
        <w:pStyle w:val="09NumberList"/>
        <w:numPr>
          <w:ilvl w:val="0"/>
          <w:numId w:val="0"/>
        </w:numPr>
        <w:ind w:left="360"/>
      </w:pPr>
      <w:r w:rsidRPr="00F44CD5">
        <w:t>to calculate the number of molecules in 0.5 moles of oxygen. Write your answer</w:t>
      </w:r>
      <w:r>
        <w:t xml:space="preserve"> </w:t>
      </w:r>
      <w:r w:rsidRPr="00F44CD5">
        <w:t>in standard form to 3 s.f.</w:t>
      </w:r>
    </w:p>
    <w:p w14:paraId="78344DFA" w14:textId="77777777" w:rsidR="00AE6040" w:rsidRPr="00F44CD5" w:rsidRDefault="00AE6040" w:rsidP="00AE6040">
      <w:pPr>
        <w:pStyle w:val="09NumberList"/>
      </w:pPr>
      <w:r w:rsidRPr="00F44CD5">
        <w:t>Give the following values in the stated number of decimal places (d.p.).</w:t>
      </w:r>
    </w:p>
    <w:p w14:paraId="09A078DE" w14:textId="77777777" w:rsidR="00AE6040" w:rsidRPr="00F44CD5" w:rsidRDefault="00AE6040" w:rsidP="00AE6040">
      <w:pPr>
        <w:pStyle w:val="09NumberList"/>
        <w:numPr>
          <w:ilvl w:val="0"/>
          <w:numId w:val="0"/>
        </w:numPr>
        <w:tabs>
          <w:tab w:val="clear" w:pos="4536"/>
          <w:tab w:val="left" w:pos="3828"/>
        </w:tabs>
        <w:ind w:left="360"/>
      </w:pPr>
      <w:r w:rsidRPr="00CC0517">
        <w:rPr>
          <w:b/>
        </w:rPr>
        <w:t>a</w:t>
      </w:r>
      <w:r w:rsidRPr="00F44CD5">
        <w:t xml:space="preserve"> 4.763 (1 d.p.)</w:t>
      </w:r>
      <w:r>
        <w:tab/>
      </w:r>
      <w:r w:rsidRPr="00CC0517">
        <w:rPr>
          <w:b/>
        </w:rPr>
        <w:t>b</w:t>
      </w:r>
      <w:r w:rsidRPr="00F44CD5">
        <w:t xml:space="preserve"> 0.543 (2 d.p.)</w:t>
      </w:r>
      <w:r>
        <w:tab/>
      </w:r>
      <w:r>
        <w:rPr>
          <w:b/>
        </w:rPr>
        <w:t>c</w:t>
      </w:r>
      <w:r w:rsidRPr="00F44CD5">
        <w:t xml:space="preserve"> 1.005 (2 d.p.) </w:t>
      </w:r>
      <w:r>
        <w:tab/>
      </w:r>
      <w:r w:rsidRPr="00CC0517">
        <w:rPr>
          <w:b/>
        </w:rPr>
        <w:t>d</w:t>
      </w:r>
      <w:r w:rsidRPr="00F44CD5">
        <w:t xml:space="preserve"> 1.9996 (3 d.p.)</w:t>
      </w:r>
    </w:p>
    <w:p w14:paraId="6C4998AA" w14:textId="77777777" w:rsidR="00AE6040" w:rsidRDefault="00AE6040" w:rsidP="00AE6040">
      <w:pPr>
        <w:pStyle w:val="Heading5"/>
      </w:pPr>
      <w:r w:rsidRPr="00150853">
        <w:t>1.</w:t>
      </w:r>
      <w:r>
        <w:t>3</w:t>
      </w:r>
      <w:r w:rsidRPr="00150853">
        <w:t xml:space="preserve"> </w:t>
      </w:r>
      <w:r>
        <w:t>Converting units</w:t>
      </w:r>
    </w:p>
    <w:p w14:paraId="5E729E8D" w14:textId="77777777" w:rsidR="00AE6040" w:rsidRDefault="00AE6040" w:rsidP="00AE6040">
      <w:pPr>
        <w:pStyle w:val="05Text"/>
        <w:rPr>
          <w:rFonts w:eastAsia="BemboStd"/>
        </w:rPr>
      </w:pPr>
      <w:r w:rsidRPr="00D053A9">
        <w:rPr>
          <w:rFonts w:eastAsia="BemboStd"/>
        </w:rPr>
        <w:t>Units are defined so that, for example, every scientist who measures a mass in kilograms uses</w:t>
      </w:r>
      <w:r>
        <w:rPr>
          <w:rFonts w:eastAsia="BemboStd"/>
        </w:rPr>
        <w:t xml:space="preserve"> </w:t>
      </w:r>
      <w:r w:rsidRPr="00D053A9">
        <w:rPr>
          <w:rFonts w:eastAsia="BemboStd"/>
        </w:rPr>
        <w:t>the same size for the kilogram and gets the same value for the mass. Scientific measurement</w:t>
      </w:r>
      <w:r>
        <w:rPr>
          <w:rFonts w:eastAsia="BemboStd"/>
        </w:rPr>
        <w:t xml:space="preserve"> </w:t>
      </w:r>
      <w:r w:rsidRPr="00D053A9">
        <w:rPr>
          <w:rFonts w:eastAsia="BemboStd"/>
        </w:rPr>
        <w:t>depends on standard units</w:t>
      </w:r>
      <w:r>
        <w:rPr>
          <w:rFonts w:eastAsia="BemboStd"/>
        </w:rPr>
        <w:t xml:space="preserve"> – most are </w:t>
      </w:r>
      <w:r w:rsidRPr="00F13EFF">
        <w:rPr>
          <w:rFonts w:eastAsia="BemboStd"/>
          <w:i/>
        </w:rPr>
        <w:t>Système International</w:t>
      </w:r>
      <w:r>
        <w:rPr>
          <w:rFonts w:eastAsia="BemboStd"/>
        </w:rPr>
        <w:t xml:space="preserve"> (SI) units</w:t>
      </w:r>
      <w:r w:rsidRPr="00D053A9">
        <w:rPr>
          <w:rFonts w:eastAsia="BemboStd"/>
        </w:rPr>
        <w:t xml:space="preserve">. </w:t>
      </w:r>
    </w:p>
    <w:p w14:paraId="6E397D88" w14:textId="6C87EF7F" w:rsidR="00AE6040" w:rsidRDefault="00AE6040" w:rsidP="00AE6040">
      <w:pPr>
        <w:pStyle w:val="05Text"/>
      </w:pPr>
      <w:r w:rsidRPr="00150853">
        <w:t>If you convert between units and round numbers properly it allows quoted measurements to be understood within the scale of the observations.</w:t>
      </w:r>
    </w:p>
    <w:p w14:paraId="35FBC46A" w14:textId="77777777" w:rsidR="00AE6040" w:rsidRPr="00815C6A" w:rsidRDefault="00AE6040" w:rsidP="00AE6040">
      <w:pPr>
        <w:pStyle w:val="05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8"/>
        <w:gridCol w:w="2598"/>
        <w:gridCol w:w="2599"/>
      </w:tblGrid>
      <w:tr w:rsidR="00AE6040" w14:paraId="108680C3" w14:textId="77777777" w:rsidTr="003B6BD8">
        <w:trPr>
          <w:trHeight w:val="351"/>
        </w:trPr>
        <w:tc>
          <w:tcPr>
            <w:tcW w:w="2598" w:type="dxa"/>
            <w:shd w:val="clear" w:color="auto" w:fill="C6D9F1"/>
            <w:vAlign w:val="center"/>
          </w:tcPr>
          <w:p w14:paraId="2E91C358" w14:textId="77777777" w:rsidR="00AE6040" w:rsidRPr="00F13EFF" w:rsidRDefault="00AE6040" w:rsidP="003B6BD8">
            <w:pPr>
              <w:pStyle w:val="NoSpacing"/>
              <w:jc w:val="center"/>
              <w:rPr>
                <w:b/>
                <w:sz w:val="20"/>
              </w:rPr>
            </w:pPr>
            <w:r w:rsidRPr="00F13EFF">
              <w:rPr>
                <w:b/>
                <w:sz w:val="20"/>
              </w:rPr>
              <w:lastRenderedPageBreak/>
              <w:t>Multiplication factor</w:t>
            </w:r>
          </w:p>
        </w:tc>
        <w:tc>
          <w:tcPr>
            <w:tcW w:w="2598" w:type="dxa"/>
            <w:shd w:val="clear" w:color="auto" w:fill="C6D9F1"/>
            <w:vAlign w:val="center"/>
          </w:tcPr>
          <w:p w14:paraId="28FFC10A" w14:textId="77777777" w:rsidR="00AE6040" w:rsidRPr="00F13EFF" w:rsidRDefault="00AE6040" w:rsidP="003B6BD8">
            <w:pPr>
              <w:pStyle w:val="NoSpacing"/>
              <w:jc w:val="center"/>
              <w:rPr>
                <w:b/>
                <w:sz w:val="20"/>
              </w:rPr>
            </w:pPr>
            <w:r w:rsidRPr="00F13EFF">
              <w:rPr>
                <w:b/>
                <w:sz w:val="20"/>
              </w:rPr>
              <w:t>Prefix</w:t>
            </w:r>
          </w:p>
        </w:tc>
        <w:tc>
          <w:tcPr>
            <w:tcW w:w="2599" w:type="dxa"/>
            <w:shd w:val="clear" w:color="auto" w:fill="C6D9F1"/>
            <w:vAlign w:val="center"/>
          </w:tcPr>
          <w:p w14:paraId="769D6DB4" w14:textId="77777777" w:rsidR="00AE6040" w:rsidRPr="00F13EFF" w:rsidRDefault="00AE6040" w:rsidP="003B6BD8">
            <w:pPr>
              <w:pStyle w:val="NoSpacing"/>
              <w:jc w:val="center"/>
              <w:rPr>
                <w:b/>
                <w:sz w:val="20"/>
              </w:rPr>
            </w:pPr>
            <w:r w:rsidRPr="00F13EFF">
              <w:rPr>
                <w:b/>
                <w:sz w:val="20"/>
              </w:rPr>
              <w:t>Symbol</w:t>
            </w:r>
          </w:p>
        </w:tc>
      </w:tr>
      <w:tr w:rsidR="00AE6040" w14:paraId="7BF13B3F" w14:textId="77777777" w:rsidTr="003B6BD8">
        <w:tc>
          <w:tcPr>
            <w:tcW w:w="2598" w:type="dxa"/>
            <w:shd w:val="clear" w:color="auto" w:fill="auto"/>
          </w:tcPr>
          <w:p w14:paraId="130681C0" w14:textId="77777777" w:rsidR="00AE6040" w:rsidRDefault="00AE6040" w:rsidP="003B6BD8">
            <w:pPr>
              <w:pStyle w:val="Tablecontents"/>
            </w:pPr>
            <w:r>
              <w:t>10</w:t>
            </w:r>
            <w:r w:rsidRPr="005F3B2B">
              <w:rPr>
                <w:vertAlign w:val="superscript"/>
              </w:rPr>
              <w:t>9</w:t>
            </w:r>
          </w:p>
        </w:tc>
        <w:tc>
          <w:tcPr>
            <w:tcW w:w="2598" w:type="dxa"/>
            <w:shd w:val="clear" w:color="auto" w:fill="auto"/>
          </w:tcPr>
          <w:p w14:paraId="7BAC4C1B" w14:textId="77777777" w:rsidR="00AE6040" w:rsidRDefault="00AE6040" w:rsidP="003B6BD8">
            <w:pPr>
              <w:pStyle w:val="Tablecontents"/>
            </w:pPr>
            <w:r>
              <w:t>giga</w:t>
            </w:r>
          </w:p>
        </w:tc>
        <w:tc>
          <w:tcPr>
            <w:tcW w:w="2599" w:type="dxa"/>
            <w:shd w:val="clear" w:color="auto" w:fill="auto"/>
          </w:tcPr>
          <w:p w14:paraId="1BF0B234" w14:textId="77777777" w:rsidR="00AE6040" w:rsidRDefault="00AE6040" w:rsidP="003B6BD8">
            <w:pPr>
              <w:pStyle w:val="Tablecontents"/>
            </w:pPr>
            <w:r>
              <w:t>G</w:t>
            </w:r>
          </w:p>
        </w:tc>
      </w:tr>
      <w:tr w:rsidR="00AE6040" w14:paraId="4517CA14" w14:textId="77777777" w:rsidTr="003B6BD8">
        <w:tc>
          <w:tcPr>
            <w:tcW w:w="2598" w:type="dxa"/>
            <w:shd w:val="clear" w:color="auto" w:fill="auto"/>
          </w:tcPr>
          <w:p w14:paraId="707ACF3A" w14:textId="77777777" w:rsidR="00AE6040" w:rsidRPr="002D1747" w:rsidRDefault="00AE6040" w:rsidP="003B6BD8">
            <w:pPr>
              <w:pStyle w:val="Tablecontents"/>
              <w:rPr>
                <w:vertAlign w:val="superscript"/>
              </w:rPr>
            </w:pPr>
            <w:r>
              <w:t>10</w:t>
            </w:r>
            <w:r w:rsidRPr="002D1747">
              <w:rPr>
                <w:vertAlign w:val="superscript"/>
              </w:rPr>
              <w:t>6</w:t>
            </w:r>
          </w:p>
        </w:tc>
        <w:tc>
          <w:tcPr>
            <w:tcW w:w="2598" w:type="dxa"/>
            <w:shd w:val="clear" w:color="auto" w:fill="auto"/>
          </w:tcPr>
          <w:p w14:paraId="326CE147" w14:textId="77777777" w:rsidR="00AE6040" w:rsidRDefault="00AE6040" w:rsidP="003B6BD8">
            <w:pPr>
              <w:pStyle w:val="Tablecontents"/>
            </w:pPr>
            <w:r>
              <w:t>mega</w:t>
            </w:r>
          </w:p>
        </w:tc>
        <w:tc>
          <w:tcPr>
            <w:tcW w:w="2599" w:type="dxa"/>
            <w:shd w:val="clear" w:color="auto" w:fill="auto"/>
          </w:tcPr>
          <w:p w14:paraId="160B285A" w14:textId="77777777" w:rsidR="00AE6040" w:rsidRDefault="00AE6040" w:rsidP="003B6BD8">
            <w:pPr>
              <w:pStyle w:val="Tablecontents"/>
            </w:pPr>
            <w:r>
              <w:t>M</w:t>
            </w:r>
          </w:p>
        </w:tc>
      </w:tr>
      <w:tr w:rsidR="00AE6040" w14:paraId="7F746FCE" w14:textId="77777777" w:rsidTr="003B6BD8">
        <w:tc>
          <w:tcPr>
            <w:tcW w:w="2598" w:type="dxa"/>
            <w:shd w:val="clear" w:color="auto" w:fill="auto"/>
          </w:tcPr>
          <w:p w14:paraId="3CB042BF" w14:textId="77777777" w:rsidR="00AE6040" w:rsidRPr="002D1747" w:rsidRDefault="00AE6040" w:rsidP="003B6BD8">
            <w:pPr>
              <w:pStyle w:val="Tablecontents"/>
              <w:rPr>
                <w:vertAlign w:val="superscript"/>
              </w:rPr>
            </w:pPr>
            <w:r>
              <w:t>10</w:t>
            </w:r>
            <w:r w:rsidRPr="002D1747">
              <w:rPr>
                <w:vertAlign w:val="superscript"/>
              </w:rPr>
              <w:t>3</w:t>
            </w:r>
          </w:p>
        </w:tc>
        <w:tc>
          <w:tcPr>
            <w:tcW w:w="2598" w:type="dxa"/>
            <w:shd w:val="clear" w:color="auto" w:fill="auto"/>
          </w:tcPr>
          <w:p w14:paraId="50FD7F4A" w14:textId="77777777" w:rsidR="00AE6040" w:rsidRDefault="00AE6040" w:rsidP="003B6BD8">
            <w:pPr>
              <w:pStyle w:val="Tablecontents"/>
            </w:pPr>
            <w:r>
              <w:t>kilo</w:t>
            </w:r>
          </w:p>
        </w:tc>
        <w:tc>
          <w:tcPr>
            <w:tcW w:w="2599" w:type="dxa"/>
            <w:shd w:val="clear" w:color="auto" w:fill="auto"/>
          </w:tcPr>
          <w:p w14:paraId="280914EC" w14:textId="77777777" w:rsidR="00AE6040" w:rsidRDefault="00AE6040" w:rsidP="003B6BD8">
            <w:pPr>
              <w:pStyle w:val="Tablecontents"/>
            </w:pPr>
            <w:r>
              <w:t>k</w:t>
            </w:r>
          </w:p>
        </w:tc>
      </w:tr>
      <w:tr w:rsidR="00AE6040" w14:paraId="6DA7ABAA" w14:textId="77777777" w:rsidTr="003B6BD8">
        <w:tc>
          <w:tcPr>
            <w:tcW w:w="2598" w:type="dxa"/>
            <w:shd w:val="clear" w:color="auto" w:fill="auto"/>
          </w:tcPr>
          <w:p w14:paraId="30F23C61" w14:textId="77777777" w:rsidR="00AE6040" w:rsidRPr="002D1747" w:rsidRDefault="00AE6040" w:rsidP="003B6BD8">
            <w:pPr>
              <w:pStyle w:val="Tablecontents"/>
              <w:rPr>
                <w:vertAlign w:val="superscript"/>
              </w:rPr>
            </w:pPr>
            <w:r>
              <w:t>10</w:t>
            </w:r>
            <w:r w:rsidRPr="002D1747">
              <w:rPr>
                <w:vertAlign w:val="superscript"/>
              </w:rPr>
              <w:t>–2</w:t>
            </w:r>
          </w:p>
        </w:tc>
        <w:tc>
          <w:tcPr>
            <w:tcW w:w="2598" w:type="dxa"/>
            <w:shd w:val="clear" w:color="auto" w:fill="auto"/>
          </w:tcPr>
          <w:p w14:paraId="58032988" w14:textId="77777777" w:rsidR="00AE6040" w:rsidRDefault="00AE6040" w:rsidP="003B6BD8">
            <w:pPr>
              <w:pStyle w:val="Tablecontents"/>
            </w:pPr>
            <w:r>
              <w:t>centi</w:t>
            </w:r>
          </w:p>
        </w:tc>
        <w:tc>
          <w:tcPr>
            <w:tcW w:w="2599" w:type="dxa"/>
            <w:shd w:val="clear" w:color="auto" w:fill="auto"/>
          </w:tcPr>
          <w:p w14:paraId="0C5D2D83" w14:textId="77777777" w:rsidR="00AE6040" w:rsidRDefault="00AE6040" w:rsidP="003B6BD8">
            <w:pPr>
              <w:pStyle w:val="Tablecontents"/>
            </w:pPr>
            <w:r>
              <w:t>c</w:t>
            </w:r>
          </w:p>
        </w:tc>
      </w:tr>
      <w:tr w:rsidR="00AE6040" w14:paraId="0854298E" w14:textId="77777777" w:rsidTr="003B6BD8">
        <w:tc>
          <w:tcPr>
            <w:tcW w:w="2598" w:type="dxa"/>
            <w:shd w:val="clear" w:color="auto" w:fill="auto"/>
          </w:tcPr>
          <w:p w14:paraId="547197FC" w14:textId="77777777" w:rsidR="00AE6040" w:rsidRDefault="00AE6040" w:rsidP="003B6BD8">
            <w:pPr>
              <w:pStyle w:val="Tablecontents"/>
            </w:pPr>
            <w:r>
              <w:t>10</w:t>
            </w:r>
            <w:r w:rsidRPr="002D1747">
              <w:rPr>
                <w:vertAlign w:val="superscript"/>
              </w:rPr>
              <w:t>–3</w:t>
            </w:r>
          </w:p>
        </w:tc>
        <w:tc>
          <w:tcPr>
            <w:tcW w:w="2598" w:type="dxa"/>
            <w:shd w:val="clear" w:color="auto" w:fill="auto"/>
          </w:tcPr>
          <w:p w14:paraId="24E088DF" w14:textId="77777777" w:rsidR="00AE6040" w:rsidRDefault="00AE6040" w:rsidP="003B6BD8">
            <w:pPr>
              <w:pStyle w:val="Tablecontents"/>
            </w:pPr>
            <w:r>
              <w:t>milli</w:t>
            </w:r>
          </w:p>
        </w:tc>
        <w:tc>
          <w:tcPr>
            <w:tcW w:w="2599" w:type="dxa"/>
            <w:shd w:val="clear" w:color="auto" w:fill="auto"/>
          </w:tcPr>
          <w:p w14:paraId="54EFA32F" w14:textId="77777777" w:rsidR="00AE6040" w:rsidRDefault="00AE6040" w:rsidP="003B6BD8">
            <w:pPr>
              <w:pStyle w:val="Tablecontents"/>
            </w:pPr>
            <w:r>
              <w:t>m</w:t>
            </w:r>
          </w:p>
        </w:tc>
      </w:tr>
      <w:tr w:rsidR="00AE6040" w14:paraId="5CD35BE5" w14:textId="77777777" w:rsidTr="003B6BD8">
        <w:tc>
          <w:tcPr>
            <w:tcW w:w="2598" w:type="dxa"/>
            <w:shd w:val="clear" w:color="auto" w:fill="auto"/>
          </w:tcPr>
          <w:p w14:paraId="1FCADA25" w14:textId="77777777" w:rsidR="00AE6040" w:rsidRDefault="00AE6040" w:rsidP="003B6BD8">
            <w:pPr>
              <w:pStyle w:val="Tablecontents"/>
            </w:pPr>
            <w:r>
              <w:t>10</w:t>
            </w:r>
            <w:r w:rsidRPr="002D1747">
              <w:rPr>
                <w:vertAlign w:val="superscript"/>
              </w:rPr>
              <w:t>–6</w:t>
            </w:r>
          </w:p>
        </w:tc>
        <w:tc>
          <w:tcPr>
            <w:tcW w:w="2598" w:type="dxa"/>
            <w:shd w:val="clear" w:color="auto" w:fill="auto"/>
          </w:tcPr>
          <w:p w14:paraId="441F81B3" w14:textId="77777777" w:rsidR="00AE6040" w:rsidRDefault="00AE6040" w:rsidP="003B6BD8">
            <w:pPr>
              <w:pStyle w:val="Tablecontents"/>
            </w:pPr>
            <w:r>
              <w:t>micro</w:t>
            </w:r>
          </w:p>
        </w:tc>
        <w:tc>
          <w:tcPr>
            <w:tcW w:w="2599" w:type="dxa"/>
            <w:shd w:val="clear" w:color="auto" w:fill="auto"/>
          </w:tcPr>
          <w:p w14:paraId="07BF9C14" w14:textId="77777777" w:rsidR="00AE6040" w:rsidRDefault="00AE6040" w:rsidP="003B6BD8">
            <w:pPr>
              <w:pStyle w:val="Tablecontents"/>
            </w:pPr>
            <w:r w:rsidRPr="002D1747">
              <w:rPr>
                <w:rFonts w:cs="Arial"/>
              </w:rPr>
              <w:t>µ</w:t>
            </w:r>
          </w:p>
        </w:tc>
      </w:tr>
      <w:tr w:rsidR="00AE6040" w14:paraId="7EE321CA" w14:textId="77777777" w:rsidTr="003B6BD8">
        <w:tc>
          <w:tcPr>
            <w:tcW w:w="2598" w:type="dxa"/>
            <w:shd w:val="clear" w:color="auto" w:fill="auto"/>
          </w:tcPr>
          <w:p w14:paraId="3379359C" w14:textId="77777777" w:rsidR="00AE6040" w:rsidRDefault="00AE6040" w:rsidP="003B6BD8">
            <w:pPr>
              <w:pStyle w:val="Tablecontents"/>
            </w:pPr>
            <w:r>
              <w:t>10</w:t>
            </w:r>
            <w:r w:rsidRPr="002D1747">
              <w:rPr>
                <w:vertAlign w:val="superscript"/>
              </w:rPr>
              <w:t>–9</w:t>
            </w:r>
          </w:p>
        </w:tc>
        <w:tc>
          <w:tcPr>
            <w:tcW w:w="2598" w:type="dxa"/>
            <w:shd w:val="clear" w:color="auto" w:fill="auto"/>
          </w:tcPr>
          <w:p w14:paraId="4C0A7E35" w14:textId="77777777" w:rsidR="00AE6040" w:rsidRDefault="00AE6040" w:rsidP="003B6BD8">
            <w:pPr>
              <w:pStyle w:val="Tablecontents"/>
            </w:pPr>
            <w:r>
              <w:t>nano</w:t>
            </w:r>
          </w:p>
        </w:tc>
        <w:tc>
          <w:tcPr>
            <w:tcW w:w="2599" w:type="dxa"/>
            <w:shd w:val="clear" w:color="auto" w:fill="auto"/>
          </w:tcPr>
          <w:p w14:paraId="49989D9B" w14:textId="77777777" w:rsidR="00AE6040" w:rsidRDefault="00AE6040" w:rsidP="003B6BD8">
            <w:pPr>
              <w:pStyle w:val="Tablecontents"/>
            </w:pPr>
            <w:r>
              <w:t>n</w:t>
            </w:r>
          </w:p>
        </w:tc>
      </w:tr>
    </w:tbl>
    <w:p w14:paraId="6A944475" w14:textId="77777777" w:rsidR="00AE6040" w:rsidRDefault="00AE6040" w:rsidP="00AE6040">
      <w:pPr>
        <w:pStyle w:val="05Text"/>
        <w:rPr>
          <w:rFonts w:eastAsia="BemboStd"/>
        </w:rPr>
      </w:pPr>
    </w:p>
    <w:p w14:paraId="551322EE" w14:textId="77777777" w:rsidR="00AE6040" w:rsidRPr="00815C6A" w:rsidRDefault="00AE6040" w:rsidP="00AE6040">
      <w:pPr>
        <w:pStyle w:val="05Text"/>
        <w:rPr>
          <w:rFonts w:eastAsia="BemboStd"/>
        </w:rPr>
      </w:pPr>
      <w:r w:rsidRPr="00815C6A">
        <w:rPr>
          <w:rFonts w:eastAsia="BemboStd"/>
        </w:rPr>
        <w:t>Unit conversions are common. For instance, you could be converting an enthalpy change of 488</w:t>
      </w:r>
      <w:r>
        <w:rPr>
          <w:rFonts w:eastAsia="BemboStd"/>
        </w:rPr>
        <w:t> </w:t>
      </w:r>
      <w:r w:rsidRPr="00815C6A">
        <w:rPr>
          <w:rFonts w:eastAsia="BemboStd"/>
        </w:rPr>
        <w:t>889 J mol</w:t>
      </w:r>
      <w:r w:rsidRPr="00815C6A">
        <w:rPr>
          <w:rFonts w:eastAsia="MathematicalPiLTStd"/>
          <w:vertAlign w:val="superscript"/>
        </w:rPr>
        <w:t>−</w:t>
      </w:r>
      <w:r w:rsidRPr="00815C6A">
        <w:rPr>
          <w:rFonts w:eastAsia="BemboStd"/>
          <w:vertAlign w:val="superscript"/>
        </w:rPr>
        <w:t>1</w:t>
      </w:r>
      <w:r>
        <w:rPr>
          <w:rFonts w:eastAsia="BemboStd"/>
        </w:rPr>
        <w:t xml:space="preserve"> </w:t>
      </w:r>
      <w:r w:rsidRPr="00815C6A">
        <w:rPr>
          <w:rFonts w:eastAsia="BemboStd"/>
        </w:rPr>
        <w:t>into kJ mol</w:t>
      </w:r>
      <w:r w:rsidRPr="00815C6A">
        <w:rPr>
          <w:rFonts w:eastAsia="MathematicalPiLTStd"/>
          <w:vertAlign w:val="superscript"/>
        </w:rPr>
        <w:t>−</w:t>
      </w:r>
      <w:r w:rsidRPr="00815C6A">
        <w:rPr>
          <w:rFonts w:eastAsia="BemboStd"/>
          <w:vertAlign w:val="superscript"/>
        </w:rPr>
        <w:t>1</w:t>
      </w:r>
      <w:r w:rsidRPr="00815C6A">
        <w:rPr>
          <w:rFonts w:eastAsia="BemboStd"/>
        </w:rPr>
        <w:t>. A kilo is 10</w:t>
      </w:r>
      <w:r w:rsidRPr="00815C6A">
        <w:rPr>
          <w:rFonts w:eastAsia="BemboStd"/>
          <w:vertAlign w:val="superscript"/>
        </w:rPr>
        <w:t>3</w:t>
      </w:r>
      <w:r w:rsidRPr="00815C6A">
        <w:rPr>
          <w:rFonts w:eastAsia="BemboStd"/>
        </w:rPr>
        <w:t xml:space="preserve"> so you need to divide by this number or move the decimal point three places</w:t>
      </w:r>
      <w:r>
        <w:rPr>
          <w:rFonts w:eastAsia="BemboStd"/>
        </w:rPr>
        <w:t xml:space="preserve"> </w:t>
      </w:r>
      <w:r w:rsidRPr="00815C6A">
        <w:rPr>
          <w:rFonts w:eastAsia="BemboStd"/>
        </w:rPr>
        <w:t>to the left.</w:t>
      </w:r>
    </w:p>
    <w:p w14:paraId="5A2FE9EA" w14:textId="77777777" w:rsidR="00AE6040" w:rsidRPr="00815C6A" w:rsidRDefault="00AE6040" w:rsidP="00AE6040">
      <w:pPr>
        <w:pStyle w:val="05Text"/>
        <w:rPr>
          <w:rFonts w:eastAsia="BemboStd"/>
        </w:rPr>
      </w:pPr>
      <w:r w:rsidRPr="00815C6A">
        <w:rPr>
          <w:rFonts w:eastAsia="BemboStd"/>
        </w:rPr>
        <w:t>488 889</w:t>
      </w:r>
      <w:r>
        <w:rPr>
          <w:rFonts w:eastAsia="BemboStd"/>
        </w:rPr>
        <w:t xml:space="preserve"> </w:t>
      </w:r>
      <w:r w:rsidRPr="0075378A">
        <w:rPr>
          <w:rFonts w:eastAsia="SimSun"/>
          <w:lang w:eastAsia="en-GB"/>
        </w:rPr>
        <w:t>÷</w:t>
      </w:r>
      <w:r w:rsidRPr="0075378A">
        <w:t xml:space="preserve"> 10</w:t>
      </w:r>
      <w:r w:rsidRPr="0075378A">
        <w:rPr>
          <w:vertAlign w:val="superscript"/>
        </w:rPr>
        <w:t>3</w:t>
      </w:r>
      <w:r w:rsidRPr="0075378A">
        <w:t xml:space="preserve"> </w:t>
      </w:r>
      <w:r w:rsidRPr="00815C6A">
        <w:rPr>
          <w:rFonts w:eastAsia="BemboStd"/>
        </w:rPr>
        <w:t>kJ mol</w:t>
      </w:r>
      <w:r w:rsidRPr="00815C6A">
        <w:rPr>
          <w:rFonts w:eastAsia="MathematicalPiLTStd"/>
          <w:vertAlign w:val="superscript"/>
        </w:rPr>
        <w:t>−</w:t>
      </w:r>
      <w:r w:rsidRPr="00815C6A">
        <w:rPr>
          <w:rFonts w:eastAsia="BemboStd"/>
          <w:vertAlign w:val="superscript"/>
        </w:rPr>
        <w:t>1</w:t>
      </w:r>
      <w:r w:rsidRPr="00815C6A">
        <w:rPr>
          <w:rFonts w:eastAsia="BemboStd"/>
        </w:rPr>
        <w:t xml:space="preserve"> </w:t>
      </w:r>
      <w:r w:rsidRPr="00815C6A">
        <w:rPr>
          <w:rFonts w:eastAsia="MathematicalPiLTStd"/>
        </w:rPr>
        <w:t xml:space="preserve">= </w:t>
      </w:r>
      <w:r w:rsidRPr="00815C6A">
        <w:rPr>
          <w:rFonts w:eastAsia="BemboStd"/>
        </w:rPr>
        <w:t>488.889 kJ mol</w:t>
      </w:r>
      <w:r w:rsidRPr="00815C6A">
        <w:rPr>
          <w:rFonts w:eastAsia="MathematicalPiLTStd"/>
          <w:vertAlign w:val="superscript"/>
        </w:rPr>
        <w:t>−</w:t>
      </w:r>
      <w:r w:rsidRPr="00815C6A">
        <w:rPr>
          <w:rFonts w:eastAsia="BemboStd"/>
          <w:vertAlign w:val="superscript"/>
        </w:rPr>
        <w:t>1</w:t>
      </w:r>
    </w:p>
    <w:p w14:paraId="7B2D8D98" w14:textId="77777777" w:rsidR="00AE6040" w:rsidRPr="00815C6A" w:rsidRDefault="00AE6040" w:rsidP="00AE6040">
      <w:pPr>
        <w:pStyle w:val="05Text"/>
        <w:rPr>
          <w:rFonts w:eastAsia="BemboStd"/>
        </w:rPr>
      </w:pPr>
      <w:r>
        <w:rPr>
          <w:rFonts w:eastAsia="BemboStd"/>
        </w:rPr>
        <w:t>C</w:t>
      </w:r>
      <w:r w:rsidRPr="00815C6A">
        <w:rPr>
          <w:rFonts w:eastAsia="BemboStd"/>
        </w:rPr>
        <w:t>onverting from mJ mol</w:t>
      </w:r>
      <w:r w:rsidRPr="00815C6A">
        <w:rPr>
          <w:rFonts w:eastAsia="MathematicalPiLTStd"/>
          <w:vertAlign w:val="superscript"/>
        </w:rPr>
        <w:t>−</w:t>
      </w:r>
      <w:r w:rsidRPr="00815C6A">
        <w:rPr>
          <w:rFonts w:eastAsia="BemboStd"/>
          <w:vertAlign w:val="superscript"/>
        </w:rPr>
        <w:t>1</w:t>
      </w:r>
      <w:r w:rsidRPr="00815C6A">
        <w:rPr>
          <w:rFonts w:eastAsia="BemboStd"/>
        </w:rPr>
        <w:t xml:space="preserve"> to kJ mol</w:t>
      </w:r>
      <w:r w:rsidRPr="00815C6A">
        <w:rPr>
          <w:rFonts w:eastAsia="MathematicalPiLTStd"/>
          <w:vertAlign w:val="superscript"/>
        </w:rPr>
        <w:t>−</w:t>
      </w:r>
      <w:r w:rsidRPr="00815C6A">
        <w:rPr>
          <w:rFonts w:eastAsia="BemboStd"/>
          <w:vertAlign w:val="superscript"/>
        </w:rPr>
        <w:t>1</w:t>
      </w:r>
      <w:r w:rsidRPr="00815C6A">
        <w:rPr>
          <w:rFonts w:eastAsia="BemboStd"/>
        </w:rPr>
        <w:t>, you need to go from 10</w:t>
      </w:r>
      <w:r w:rsidRPr="00815C6A">
        <w:rPr>
          <w:rFonts w:eastAsia="BemboStd"/>
          <w:vertAlign w:val="superscript"/>
        </w:rPr>
        <w:t>3</w:t>
      </w:r>
      <w:r w:rsidRPr="00815C6A">
        <w:rPr>
          <w:rFonts w:eastAsia="BemboStd"/>
        </w:rPr>
        <w:t xml:space="preserve"> to 10</w:t>
      </w:r>
      <w:r w:rsidRPr="00815C6A">
        <w:rPr>
          <w:rFonts w:eastAsia="MathematicalPiLTStd"/>
          <w:vertAlign w:val="superscript"/>
        </w:rPr>
        <w:t>−</w:t>
      </w:r>
      <w:r>
        <w:rPr>
          <w:rFonts w:eastAsia="BemboStd"/>
          <w:vertAlign w:val="superscript"/>
        </w:rPr>
        <w:t>3</w:t>
      </w:r>
      <w:r w:rsidRPr="00815C6A">
        <w:rPr>
          <w:rFonts w:eastAsia="BemboStd"/>
        </w:rPr>
        <w:t>, or</w:t>
      </w:r>
      <w:r>
        <w:rPr>
          <w:rFonts w:eastAsia="BemboStd"/>
        </w:rPr>
        <w:t xml:space="preserve"> </w:t>
      </w:r>
      <w:r w:rsidRPr="00815C6A">
        <w:rPr>
          <w:rFonts w:eastAsia="BemboStd"/>
        </w:rPr>
        <w:t>move the decimal point six places to the left.</w:t>
      </w:r>
    </w:p>
    <w:p w14:paraId="1D9E0D63" w14:textId="77777777" w:rsidR="00AE6040" w:rsidRPr="00815C6A" w:rsidRDefault="00AE6040" w:rsidP="00AE6040">
      <w:pPr>
        <w:pStyle w:val="05Text"/>
        <w:rPr>
          <w:rFonts w:eastAsia="BemboStd"/>
        </w:rPr>
      </w:pPr>
      <w:r w:rsidRPr="00815C6A">
        <w:rPr>
          <w:rFonts w:eastAsia="BemboStd"/>
        </w:rPr>
        <w:t>333 mJ mol</w:t>
      </w:r>
      <w:r w:rsidRPr="00815C6A">
        <w:rPr>
          <w:rFonts w:eastAsia="MathematicalPiLTStd"/>
          <w:vertAlign w:val="superscript"/>
        </w:rPr>
        <w:t>−</w:t>
      </w:r>
      <w:r w:rsidRPr="00815C6A">
        <w:rPr>
          <w:rFonts w:eastAsia="BemboStd"/>
          <w:vertAlign w:val="superscript"/>
        </w:rPr>
        <w:t>1</w:t>
      </w:r>
      <w:r w:rsidRPr="00815C6A">
        <w:rPr>
          <w:rFonts w:eastAsia="BemboStd"/>
        </w:rPr>
        <w:t xml:space="preserve"> is 0.000 333 kJ mol</w:t>
      </w:r>
      <w:r w:rsidRPr="00815C6A">
        <w:rPr>
          <w:rFonts w:eastAsia="MathematicalPiLTStd"/>
          <w:vertAlign w:val="superscript"/>
        </w:rPr>
        <w:t>−</w:t>
      </w:r>
      <w:r w:rsidRPr="00815C6A">
        <w:rPr>
          <w:rFonts w:eastAsia="BemboStd"/>
          <w:vertAlign w:val="superscript"/>
        </w:rPr>
        <w:t>1</w:t>
      </w:r>
    </w:p>
    <w:p w14:paraId="53744A88" w14:textId="77777777" w:rsidR="00AE6040" w:rsidRPr="00815C6A" w:rsidRDefault="00AE6040" w:rsidP="00AE6040">
      <w:pPr>
        <w:pStyle w:val="05Text"/>
        <w:rPr>
          <w:rFonts w:eastAsia="BemboStd"/>
        </w:rPr>
      </w:pPr>
      <w:r>
        <w:rPr>
          <w:rFonts w:eastAsia="BemboStd"/>
        </w:rPr>
        <w:t xml:space="preserve">If </w:t>
      </w:r>
      <w:r w:rsidRPr="00815C6A">
        <w:rPr>
          <w:rFonts w:eastAsia="BemboStd"/>
        </w:rPr>
        <w:t>you want to convert from 333 mJ mol</w:t>
      </w:r>
      <w:r w:rsidRPr="00815C6A">
        <w:rPr>
          <w:rFonts w:eastAsia="MathematicalPiLTStd"/>
          <w:vertAlign w:val="superscript"/>
        </w:rPr>
        <w:t>−</w:t>
      </w:r>
      <w:r w:rsidRPr="00815C6A">
        <w:rPr>
          <w:rFonts w:eastAsia="BemboStd"/>
          <w:vertAlign w:val="superscript"/>
        </w:rPr>
        <w:t>1</w:t>
      </w:r>
      <w:r w:rsidRPr="00815C6A">
        <w:rPr>
          <w:rFonts w:eastAsia="BemboStd"/>
        </w:rPr>
        <w:t xml:space="preserve"> to nJ mol</w:t>
      </w:r>
      <w:r w:rsidRPr="00815C6A">
        <w:rPr>
          <w:rFonts w:eastAsia="MathematicalPiLTStd"/>
          <w:vertAlign w:val="superscript"/>
        </w:rPr>
        <w:t>−</w:t>
      </w:r>
      <w:r w:rsidRPr="00815C6A">
        <w:rPr>
          <w:rFonts w:eastAsia="BemboStd"/>
          <w:vertAlign w:val="superscript"/>
        </w:rPr>
        <w:t>1</w:t>
      </w:r>
      <w:r w:rsidRPr="00815C6A">
        <w:rPr>
          <w:rFonts w:eastAsia="BemboStd"/>
        </w:rPr>
        <w:t>, you would have to go from 10</w:t>
      </w:r>
      <w:r w:rsidRPr="00815C6A">
        <w:rPr>
          <w:rFonts w:eastAsia="MathematicalPiLTStd"/>
          <w:vertAlign w:val="superscript"/>
        </w:rPr>
        <w:t>−</w:t>
      </w:r>
      <w:r>
        <w:rPr>
          <w:rFonts w:eastAsia="BemboStd"/>
          <w:vertAlign w:val="superscript"/>
        </w:rPr>
        <w:t>9</w:t>
      </w:r>
      <w:r w:rsidRPr="00815C6A">
        <w:rPr>
          <w:rFonts w:eastAsia="BemboStd"/>
        </w:rPr>
        <w:t xml:space="preserve"> to</w:t>
      </w:r>
      <w:r>
        <w:rPr>
          <w:rFonts w:eastAsia="BemboStd"/>
        </w:rPr>
        <w:t xml:space="preserve"> </w:t>
      </w:r>
      <w:r w:rsidRPr="00815C6A">
        <w:rPr>
          <w:rFonts w:eastAsia="BemboStd"/>
        </w:rPr>
        <w:t>10</w:t>
      </w:r>
      <w:r w:rsidRPr="00815C6A">
        <w:rPr>
          <w:rFonts w:eastAsia="MathematicalPiLTStd"/>
          <w:vertAlign w:val="superscript"/>
        </w:rPr>
        <w:t>−</w:t>
      </w:r>
      <w:r>
        <w:rPr>
          <w:rFonts w:eastAsia="BemboStd"/>
          <w:vertAlign w:val="superscript"/>
        </w:rPr>
        <w:t>3</w:t>
      </w:r>
      <w:r w:rsidRPr="00815C6A">
        <w:rPr>
          <w:rFonts w:eastAsia="BemboStd"/>
        </w:rPr>
        <w:t>, or move the decimal point six places to the right.</w:t>
      </w:r>
    </w:p>
    <w:p w14:paraId="2F5C2CC2" w14:textId="77777777" w:rsidR="00AE6040" w:rsidRDefault="00AE6040" w:rsidP="00AE6040">
      <w:pPr>
        <w:pStyle w:val="05Text"/>
        <w:rPr>
          <w:rFonts w:eastAsia="BemboStd"/>
        </w:rPr>
      </w:pPr>
      <w:r w:rsidRPr="00815C6A">
        <w:rPr>
          <w:rFonts w:eastAsia="BemboStd"/>
        </w:rPr>
        <w:t>333 mJ mol</w:t>
      </w:r>
      <w:r w:rsidRPr="00815C6A">
        <w:rPr>
          <w:rFonts w:eastAsia="MathematicalPiLTStd"/>
          <w:vertAlign w:val="superscript"/>
        </w:rPr>
        <w:t>−</w:t>
      </w:r>
      <w:r w:rsidRPr="00815C6A">
        <w:rPr>
          <w:rFonts w:eastAsia="BemboStd"/>
          <w:vertAlign w:val="superscript"/>
        </w:rPr>
        <w:t>1</w:t>
      </w:r>
      <w:r w:rsidRPr="00815C6A">
        <w:rPr>
          <w:rFonts w:eastAsia="BemboStd"/>
        </w:rPr>
        <w:t xml:space="preserve"> is 333 000 000 nJ mol</w:t>
      </w:r>
      <w:r w:rsidRPr="00815C6A">
        <w:rPr>
          <w:rFonts w:eastAsia="MathematicalPiLTStd"/>
          <w:vertAlign w:val="superscript"/>
        </w:rPr>
        <w:t>−</w:t>
      </w:r>
      <w:r w:rsidRPr="00815C6A">
        <w:rPr>
          <w:rFonts w:eastAsia="BemboStd"/>
          <w:vertAlign w:val="superscript"/>
        </w:rPr>
        <w:t>1</w:t>
      </w:r>
      <w:r w:rsidRPr="00815C6A">
        <w:rPr>
          <w:rFonts w:eastAsia="BemboStd"/>
        </w:rPr>
        <w:t xml:space="preserve"> </w:t>
      </w:r>
    </w:p>
    <w:p w14:paraId="7E2DD0C9" w14:textId="77777777" w:rsidR="00AE6040" w:rsidRDefault="00AE6040" w:rsidP="00AE6040">
      <w:pPr>
        <w:pStyle w:val="Heading6"/>
        <w:rPr>
          <w:rFonts w:eastAsia="BemboStd"/>
        </w:rPr>
      </w:pPr>
      <w:r>
        <w:rPr>
          <w:rFonts w:eastAsia="BemboStd"/>
        </w:rPr>
        <w:t>Practice question</w:t>
      </w:r>
    </w:p>
    <w:p w14:paraId="3EAFA5B5" w14:textId="77777777" w:rsidR="00AE6040" w:rsidRPr="005F3B2B" w:rsidRDefault="00AE6040" w:rsidP="00AE6040">
      <w:pPr>
        <w:pStyle w:val="09NumberList"/>
      </w:pPr>
      <w:r w:rsidRPr="005F3B2B">
        <w:t>Calculate the following unit conversions.</w:t>
      </w:r>
    </w:p>
    <w:p w14:paraId="7374DFCD" w14:textId="77777777" w:rsidR="00AE6040" w:rsidRPr="005F3B2B" w:rsidRDefault="00AE6040" w:rsidP="00AE6040">
      <w:pPr>
        <w:pStyle w:val="09NumberList"/>
        <w:numPr>
          <w:ilvl w:val="0"/>
          <w:numId w:val="0"/>
        </w:numPr>
        <w:ind w:left="360"/>
      </w:pPr>
      <w:r w:rsidRPr="005F3B2B">
        <w:rPr>
          <w:b/>
        </w:rPr>
        <w:t>a</w:t>
      </w:r>
      <w:r w:rsidRPr="005F3B2B">
        <w:t xml:space="preserve"> 300 </w:t>
      </w:r>
      <w:r>
        <w:t>µ</w:t>
      </w:r>
      <w:r w:rsidRPr="005F3B2B">
        <w:t>m to m</w:t>
      </w:r>
    </w:p>
    <w:p w14:paraId="65BAAD83" w14:textId="77777777" w:rsidR="00AE6040" w:rsidRPr="005F3B2B" w:rsidRDefault="00AE6040" w:rsidP="00AE6040">
      <w:pPr>
        <w:pStyle w:val="09NumberList"/>
        <w:numPr>
          <w:ilvl w:val="0"/>
          <w:numId w:val="0"/>
        </w:numPr>
        <w:ind w:left="360"/>
      </w:pPr>
      <w:r w:rsidRPr="005F3B2B">
        <w:rPr>
          <w:b/>
        </w:rPr>
        <w:t>b</w:t>
      </w:r>
      <w:r w:rsidRPr="005F3B2B">
        <w:t xml:space="preserve"> 5 MJ to mJ </w:t>
      </w:r>
    </w:p>
    <w:p w14:paraId="459F661D" w14:textId="77777777" w:rsidR="00AE6040" w:rsidRPr="005F3B2B" w:rsidRDefault="00AE6040" w:rsidP="00AE6040">
      <w:pPr>
        <w:pStyle w:val="09NumberList"/>
        <w:numPr>
          <w:ilvl w:val="0"/>
          <w:numId w:val="0"/>
        </w:numPr>
        <w:ind w:left="360"/>
      </w:pPr>
      <w:r w:rsidRPr="005F3B2B">
        <w:rPr>
          <w:b/>
        </w:rPr>
        <w:t>c</w:t>
      </w:r>
      <w:r w:rsidRPr="005F3B2B">
        <w:t xml:space="preserve"> 10 GW to kW</w:t>
      </w:r>
    </w:p>
    <w:p w14:paraId="0F1D331D" w14:textId="77777777" w:rsidR="00AE6040" w:rsidRDefault="00AE6040" w:rsidP="00AE6040">
      <w:pPr>
        <w:pStyle w:val="01Head1"/>
        <w:sectPr w:rsidR="00AE6040" w:rsidSect="00FA3A6B">
          <w:headerReference w:type="default" r:id="rId10"/>
          <w:footerReference w:type="default" r:id="rId11"/>
          <w:pgSz w:w="11906" w:h="16838"/>
          <w:pgMar w:top="2088" w:right="864" w:bottom="1440" w:left="864" w:header="792" w:footer="144" w:gutter="0"/>
          <w:cols w:space="708"/>
          <w:formProt w:val="0"/>
          <w:docGrid w:linePitch="360"/>
        </w:sectPr>
      </w:pPr>
    </w:p>
    <w:p w14:paraId="6E3EAB6F" w14:textId="77777777" w:rsidR="00AE6040" w:rsidRDefault="00AE6040" w:rsidP="00AE6040">
      <w:pPr>
        <w:pStyle w:val="Heading4"/>
      </w:pPr>
      <w:r>
        <w:lastRenderedPageBreak/>
        <w:t>2 Balancing chemical equations</w:t>
      </w:r>
    </w:p>
    <w:p w14:paraId="7543C199" w14:textId="77777777" w:rsidR="00AE6040" w:rsidRDefault="00AE6040" w:rsidP="00AE6040">
      <w:pPr>
        <w:pStyle w:val="Heading5"/>
      </w:pPr>
      <w:r>
        <w:t>2.1 Conservation of mass</w:t>
      </w:r>
    </w:p>
    <w:p w14:paraId="43670996" w14:textId="77777777" w:rsidR="00AE6040" w:rsidRDefault="00AE6040" w:rsidP="00AE6040">
      <w:pPr>
        <w:pStyle w:val="05Text"/>
        <w:ind w:right="1582"/>
        <w:rPr>
          <w:rFonts w:eastAsia="BemboStd"/>
        </w:rPr>
      </w:pPr>
      <w:r>
        <w:rPr>
          <w:rFonts w:eastAsia="BemboStd"/>
        </w:rPr>
        <w:t>When n</w:t>
      </w:r>
      <w:r w:rsidRPr="00387203">
        <w:rPr>
          <w:rFonts w:eastAsia="BemboStd"/>
        </w:rPr>
        <w:t>ew substances are made during chemical reactions, atoms are not created or destroyed</w:t>
      </w:r>
      <w:r>
        <w:rPr>
          <w:rFonts w:eastAsia="BemboStd"/>
        </w:rPr>
        <w:t xml:space="preserve"> – </w:t>
      </w:r>
      <w:r w:rsidRPr="00387203">
        <w:rPr>
          <w:rFonts w:eastAsia="BemboStd"/>
        </w:rPr>
        <w:t>they just</w:t>
      </w:r>
      <w:r>
        <w:rPr>
          <w:rFonts w:eastAsia="BemboStd"/>
        </w:rPr>
        <w:t xml:space="preserve"> </w:t>
      </w:r>
      <w:r w:rsidRPr="00387203">
        <w:rPr>
          <w:rFonts w:eastAsia="BemboStd"/>
        </w:rPr>
        <w:t xml:space="preserve">become rearranged in new ways. </w:t>
      </w:r>
      <w:r>
        <w:rPr>
          <w:rFonts w:eastAsia="BemboStd"/>
        </w:rPr>
        <w:t>So,</w:t>
      </w:r>
      <w:r w:rsidRPr="00387203">
        <w:rPr>
          <w:rFonts w:eastAsia="BemboStd"/>
        </w:rPr>
        <w:t xml:space="preserve"> there is always the same number of each type of atom</w:t>
      </w:r>
      <w:r>
        <w:rPr>
          <w:rFonts w:eastAsia="BemboStd"/>
        </w:rPr>
        <w:t xml:space="preserve"> </w:t>
      </w:r>
      <w:r w:rsidRPr="00387203">
        <w:rPr>
          <w:rFonts w:eastAsia="BemboStd"/>
        </w:rPr>
        <w:t xml:space="preserve">before and after the reaction, </w:t>
      </w:r>
      <w:r>
        <w:rPr>
          <w:rFonts w:eastAsia="BemboStd"/>
        </w:rPr>
        <w:t>and</w:t>
      </w:r>
      <w:r w:rsidRPr="00387203">
        <w:rPr>
          <w:rFonts w:eastAsia="BemboStd"/>
        </w:rPr>
        <w:t xml:space="preserve"> the total mass before the reaction </w:t>
      </w:r>
      <w:r>
        <w:rPr>
          <w:rFonts w:eastAsia="BemboStd"/>
        </w:rPr>
        <w:t>is</w:t>
      </w:r>
      <w:r w:rsidRPr="00387203">
        <w:rPr>
          <w:rFonts w:eastAsia="BemboStd"/>
        </w:rPr>
        <w:t xml:space="preserve"> the same as the total mass after</w:t>
      </w:r>
      <w:r>
        <w:rPr>
          <w:rFonts w:eastAsia="BemboStd"/>
        </w:rPr>
        <w:t xml:space="preserve"> </w:t>
      </w:r>
      <w:r w:rsidRPr="00387203">
        <w:rPr>
          <w:rFonts w:eastAsia="BemboStd"/>
        </w:rPr>
        <w:t>the reaction. This is known as the conservation of mass.</w:t>
      </w:r>
    </w:p>
    <w:p w14:paraId="62E794D5" w14:textId="77777777" w:rsidR="00AE6040" w:rsidRPr="003A5A04" w:rsidRDefault="00AE6040" w:rsidP="00AE6040">
      <w:pPr>
        <w:pStyle w:val="05Text"/>
        <w:rPr>
          <w:rFonts w:eastAsia="SimSun"/>
        </w:rPr>
      </w:pPr>
      <w:r w:rsidRPr="003A5A04">
        <w:rPr>
          <w:rFonts w:eastAsia="BemboStd"/>
        </w:rPr>
        <w:t>You need to</w:t>
      </w:r>
      <w:r>
        <w:rPr>
          <w:rFonts w:eastAsia="BemboStd"/>
        </w:rPr>
        <w:t xml:space="preserve"> be able to</w:t>
      </w:r>
      <w:r w:rsidRPr="003A5A04">
        <w:rPr>
          <w:rFonts w:eastAsia="BemboStd"/>
        </w:rPr>
        <w:t xml:space="preserve"> use </w:t>
      </w:r>
      <w:r w:rsidRPr="003A5A04">
        <w:t>the principle of conservation of mass to write formulae</w:t>
      </w:r>
      <w:r>
        <w:t>,</w:t>
      </w:r>
      <w:r w:rsidRPr="003A5A04">
        <w:t xml:space="preserve"> and balanced chemical equations and half equations</w:t>
      </w:r>
      <w:r w:rsidRPr="003A5A04">
        <w:rPr>
          <w:rFonts w:eastAsia="SimSun"/>
        </w:rPr>
        <w:t>.</w:t>
      </w:r>
      <w:r w:rsidRPr="003A5A04">
        <w:t xml:space="preserve"> </w:t>
      </w:r>
    </w:p>
    <w:p w14:paraId="6945AB4F" w14:textId="77777777" w:rsidR="00AE6040" w:rsidRDefault="00AE6040" w:rsidP="00AE6040">
      <w:pPr>
        <w:pStyle w:val="Heading5"/>
      </w:pPr>
      <w:r>
        <w:t>2.2 Balancing an equation</w:t>
      </w:r>
    </w:p>
    <w:p w14:paraId="30C9E02C" w14:textId="77777777" w:rsidR="00AE6040" w:rsidRPr="00040B73" w:rsidRDefault="00AE6040" w:rsidP="00AE6040">
      <w:pPr>
        <w:pStyle w:val="05Text"/>
        <w:rPr>
          <w:rFonts w:eastAsia="HelveticaNeueLTStd-Lt"/>
        </w:rPr>
      </w:pPr>
      <w:r w:rsidRPr="00040B73">
        <w:rPr>
          <w:rFonts w:eastAsia="HelveticaNeueLTStd-Lt"/>
        </w:rPr>
        <w:t xml:space="preserve">The equation </w:t>
      </w:r>
      <w:r>
        <w:rPr>
          <w:rFonts w:eastAsia="HelveticaNeueLTStd-Lt"/>
        </w:rPr>
        <w:t xml:space="preserve">below </w:t>
      </w:r>
      <w:r w:rsidRPr="00040B73">
        <w:rPr>
          <w:rFonts w:eastAsia="HelveticaNeueLTStd-Lt"/>
        </w:rPr>
        <w:t>shows the correct formulae but it is not balanced.</w:t>
      </w:r>
    </w:p>
    <w:p w14:paraId="4BA9D618" w14:textId="77777777" w:rsidR="00AE6040" w:rsidRPr="00040B73" w:rsidRDefault="00AE6040" w:rsidP="00AE6040">
      <w:pPr>
        <w:pStyle w:val="05Text"/>
        <w:rPr>
          <w:rFonts w:eastAsia="HelveticaNeueLTStd-Lt"/>
        </w:rPr>
      </w:pPr>
      <w:r w:rsidRPr="00040B73">
        <w:rPr>
          <w:rFonts w:eastAsia="HelveticaNeueLTStd-Lt"/>
        </w:rPr>
        <w:t>H</w:t>
      </w:r>
      <w:r w:rsidRPr="00A23E88">
        <w:rPr>
          <w:rFonts w:eastAsia="HelveticaNeueLTStd-Lt"/>
          <w:vertAlign w:val="subscript"/>
        </w:rPr>
        <w:t>2</w:t>
      </w:r>
      <w:r w:rsidRPr="00040B73">
        <w:rPr>
          <w:rFonts w:eastAsia="HelveticaNeueLTStd-Lt"/>
        </w:rPr>
        <w:t xml:space="preserve"> </w:t>
      </w:r>
      <w:r w:rsidRPr="00040B73">
        <w:rPr>
          <w:rFonts w:eastAsia="MathematicalPiLTStd"/>
        </w:rPr>
        <w:t xml:space="preserve">+ </w:t>
      </w:r>
      <w:r w:rsidRPr="00040B73">
        <w:rPr>
          <w:rFonts w:eastAsia="HelveticaNeueLTStd-Lt"/>
        </w:rPr>
        <w:t>O</w:t>
      </w:r>
      <w:r w:rsidRPr="00040B73">
        <w:rPr>
          <w:rFonts w:eastAsia="HelveticaNeueLTStd-Lt"/>
          <w:vertAlign w:val="subscript"/>
        </w:rPr>
        <w:t>2</w:t>
      </w:r>
      <w:r w:rsidRPr="00040B73">
        <w:rPr>
          <w:rFonts w:eastAsia="HelveticaNeueLTStd-Lt"/>
        </w:rPr>
        <w:t xml:space="preserve"> → H</w:t>
      </w:r>
      <w:r w:rsidRPr="00040B73">
        <w:rPr>
          <w:rFonts w:eastAsia="HelveticaNeueLTStd-Lt"/>
          <w:vertAlign w:val="subscript"/>
        </w:rPr>
        <w:t>2</w:t>
      </w:r>
      <w:r w:rsidRPr="00040B73">
        <w:rPr>
          <w:rFonts w:eastAsia="HelveticaNeueLTStd-Lt"/>
        </w:rPr>
        <w:t>O</w:t>
      </w:r>
    </w:p>
    <w:p w14:paraId="4D8735F4" w14:textId="77777777" w:rsidR="00AE6040" w:rsidRPr="00040B73" w:rsidRDefault="00AE6040" w:rsidP="00AE6040">
      <w:pPr>
        <w:pStyle w:val="05Text"/>
        <w:rPr>
          <w:rFonts w:eastAsia="HelveticaNeueLTStd-Lt"/>
        </w:rPr>
      </w:pPr>
      <w:r>
        <w:rPr>
          <w:rFonts w:eastAsia="HelveticaNeueLTStd-Lt"/>
        </w:rPr>
        <w:t>While t</w:t>
      </w:r>
      <w:r w:rsidRPr="00040B73">
        <w:rPr>
          <w:rFonts w:eastAsia="HelveticaNeueLTStd-Lt"/>
        </w:rPr>
        <w:t>here are two hydrogen atoms on both sides of the equation</w:t>
      </w:r>
      <w:r>
        <w:rPr>
          <w:rFonts w:eastAsia="HelveticaNeueLTStd-Lt"/>
        </w:rPr>
        <w:t>,</w:t>
      </w:r>
      <w:r w:rsidRPr="00040B73">
        <w:rPr>
          <w:rFonts w:eastAsia="HelveticaNeueLTStd-Lt"/>
        </w:rPr>
        <w:t xml:space="preserve"> </w:t>
      </w:r>
      <w:r>
        <w:rPr>
          <w:rFonts w:eastAsia="HelveticaNeueLTStd-Lt"/>
        </w:rPr>
        <w:t xml:space="preserve">there is </w:t>
      </w:r>
      <w:r w:rsidRPr="00040B73">
        <w:rPr>
          <w:rFonts w:eastAsia="HelveticaNeueLTStd-Lt"/>
        </w:rPr>
        <w:t>only one oxygen atom on the right-hand side</w:t>
      </w:r>
      <w:r>
        <w:rPr>
          <w:rFonts w:eastAsia="HelveticaNeueLTStd-Lt"/>
        </w:rPr>
        <w:t xml:space="preserve"> of the equation against </w:t>
      </w:r>
      <w:r w:rsidRPr="00040B73">
        <w:rPr>
          <w:rFonts w:eastAsia="HelveticaNeueLTStd-Lt"/>
        </w:rPr>
        <w:t>two oxygen atoms on the left-hand</w:t>
      </w:r>
      <w:r>
        <w:rPr>
          <w:rFonts w:eastAsia="HelveticaNeueLTStd-Lt"/>
        </w:rPr>
        <w:t xml:space="preserve"> </w:t>
      </w:r>
      <w:r w:rsidRPr="00040B73">
        <w:rPr>
          <w:rFonts w:eastAsia="HelveticaNeueLTStd-Lt"/>
        </w:rPr>
        <w:t>side. Therefore, a two must be</w:t>
      </w:r>
      <w:r>
        <w:rPr>
          <w:rFonts w:eastAsia="HelveticaNeueLTStd-Lt"/>
        </w:rPr>
        <w:t xml:space="preserve"> </w:t>
      </w:r>
      <w:r w:rsidRPr="00040B73">
        <w:rPr>
          <w:rFonts w:eastAsia="HelveticaNeueLTStd-Lt"/>
        </w:rPr>
        <w:t>placed before the H</w:t>
      </w:r>
      <w:r w:rsidRPr="001E2162">
        <w:rPr>
          <w:rFonts w:eastAsia="HelveticaNeueLTStd-Lt"/>
          <w:vertAlign w:val="subscript"/>
        </w:rPr>
        <w:t>2</w:t>
      </w:r>
      <w:r w:rsidRPr="00040B73">
        <w:rPr>
          <w:rFonts w:eastAsia="HelveticaNeueLTStd-Lt"/>
        </w:rPr>
        <w:t>O.</w:t>
      </w:r>
    </w:p>
    <w:p w14:paraId="572DA64F" w14:textId="77777777" w:rsidR="00AE6040" w:rsidRPr="00040B73" w:rsidRDefault="00AE6040" w:rsidP="00AE6040">
      <w:pPr>
        <w:pStyle w:val="05Text"/>
        <w:rPr>
          <w:rFonts w:eastAsia="HelveticaNeueLTStd-Lt"/>
        </w:rPr>
      </w:pPr>
      <w:r w:rsidRPr="00040B73">
        <w:rPr>
          <w:rFonts w:eastAsia="HelveticaNeueLTStd-Lt"/>
        </w:rPr>
        <w:t>H</w:t>
      </w:r>
      <w:r w:rsidRPr="001E2162">
        <w:rPr>
          <w:rFonts w:eastAsia="HelveticaNeueLTStd-Lt"/>
          <w:vertAlign w:val="subscript"/>
        </w:rPr>
        <w:t>2</w:t>
      </w:r>
      <w:r w:rsidRPr="00040B73">
        <w:rPr>
          <w:rFonts w:eastAsia="HelveticaNeueLTStd-Lt"/>
        </w:rPr>
        <w:t xml:space="preserve"> </w:t>
      </w:r>
      <w:r w:rsidRPr="00040B73">
        <w:rPr>
          <w:rFonts w:eastAsia="MathematicalPiLTStd"/>
        </w:rPr>
        <w:t xml:space="preserve">+ </w:t>
      </w:r>
      <w:r w:rsidRPr="00040B73">
        <w:rPr>
          <w:rFonts w:eastAsia="HelveticaNeueLTStd-Lt"/>
        </w:rPr>
        <w:t>O</w:t>
      </w:r>
      <w:r w:rsidRPr="001E2162">
        <w:rPr>
          <w:rFonts w:eastAsia="HelveticaNeueLTStd-Lt"/>
          <w:vertAlign w:val="subscript"/>
        </w:rPr>
        <w:t>2</w:t>
      </w:r>
      <w:r w:rsidRPr="00040B73">
        <w:rPr>
          <w:rFonts w:eastAsia="HelveticaNeueLTStd-Lt"/>
        </w:rPr>
        <w:t xml:space="preserve"> → 2H</w:t>
      </w:r>
      <w:r w:rsidRPr="001E2162">
        <w:rPr>
          <w:rFonts w:eastAsia="HelveticaNeueLTStd-Lt"/>
          <w:vertAlign w:val="subscript"/>
        </w:rPr>
        <w:t>2</w:t>
      </w:r>
      <w:r w:rsidRPr="00040B73">
        <w:rPr>
          <w:rFonts w:eastAsia="HelveticaNeueLTStd-Lt"/>
        </w:rPr>
        <w:t>O</w:t>
      </w:r>
    </w:p>
    <w:p w14:paraId="0D520848" w14:textId="77777777" w:rsidR="00AE6040" w:rsidRPr="00040B73" w:rsidRDefault="00AE6040" w:rsidP="00AE6040">
      <w:pPr>
        <w:pStyle w:val="05Text"/>
        <w:rPr>
          <w:rFonts w:eastAsia="HelveticaNeueLTStd-Lt"/>
        </w:rPr>
      </w:pPr>
      <w:r w:rsidRPr="00040B73">
        <w:rPr>
          <w:rFonts w:eastAsia="HelveticaNeueLTStd-Lt"/>
        </w:rPr>
        <w:t>Now the oxygen atoms are balanced but the hydrogen atoms are no longer balanced. A two must be placed in front of the H</w:t>
      </w:r>
      <w:r w:rsidRPr="001E2162">
        <w:rPr>
          <w:rFonts w:eastAsia="HelveticaNeueLTStd-Lt"/>
          <w:vertAlign w:val="subscript"/>
        </w:rPr>
        <w:t>2</w:t>
      </w:r>
      <w:r w:rsidRPr="00040B73">
        <w:rPr>
          <w:rFonts w:eastAsia="HelveticaNeueLTStd-Lt"/>
        </w:rPr>
        <w:t>.</w:t>
      </w:r>
    </w:p>
    <w:p w14:paraId="1F1474FF" w14:textId="77777777" w:rsidR="00AE6040" w:rsidRPr="00040B73" w:rsidRDefault="00AE6040" w:rsidP="00AE6040">
      <w:pPr>
        <w:pStyle w:val="05Text"/>
        <w:rPr>
          <w:rFonts w:eastAsia="HelveticaNeueLTStd-Lt"/>
        </w:rPr>
      </w:pPr>
      <w:r w:rsidRPr="00040B73">
        <w:rPr>
          <w:rFonts w:eastAsia="HelveticaNeueLTStd-Lt"/>
        </w:rPr>
        <w:t>2H</w:t>
      </w:r>
      <w:r w:rsidRPr="001E2162">
        <w:rPr>
          <w:rFonts w:eastAsia="HelveticaNeueLTStd-Lt"/>
          <w:vertAlign w:val="subscript"/>
        </w:rPr>
        <w:t>2</w:t>
      </w:r>
      <w:r w:rsidRPr="00040B73">
        <w:rPr>
          <w:rFonts w:eastAsia="HelveticaNeueLTStd-Lt"/>
        </w:rPr>
        <w:t xml:space="preserve"> </w:t>
      </w:r>
      <w:r w:rsidRPr="00040B73">
        <w:rPr>
          <w:rFonts w:eastAsia="MathematicalPiLTStd"/>
        </w:rPr>
        <w:t xml:space="preserve">+ </w:t>
      </w:r>
      <w:r w:rsidRPr="00040B73">
        <w:rPr>
          <w:rFonts w:eastAsia="HelveticaNeueLTStd-Lt"/>
        </w:rPr>
        <w:t>O</w:t>
      </w:r>
      <w:r w:rsidRPr="001E2162">
        <w:rPr>
          <w:rFonts w:eastAsia="HelveticaNeueLTStd-Lt"/>
          <w:vertAlign w:val="subscript"/>
        </w:rPr>
        <w:t>2</w:t>
      </w:r>
      <w:r w:rsidRPr="00040B73">
        <w:rPr>
          <w:rFonts w:eastAsia="HelveticaNeueLTStd-Lt"/>
        </w:rPr>
        <w:t xml:space="preserve"> → 2H</w:t>
      </w:r>
      <w:r w:rsidRPr="001E2162">
        <w:rPr>
          <w:rFonts w:eastAsia="HelveticaNeueLTStd-Lt"/>
          <w:vertAlign w:val="subscript"/>
        </w:rPr>
        <w:t>2</w:t>
      </w:r>
      <w:r w:rsidRPr="00040B73">
        <w:rPr>
          <w:rFonts w:eastAsia="HelveticaNeueLTStd-Lt"/>
        </w:rPr>
        <w:t>O</w:t>
      </w:r>
    </w:p>
    <w:p w14:paraId="6ED90F02" w14:textId="77777777" w:rsidR="00AE6040" w:rsidRDefault="00AE6040" w:rsidP="00AE6040">
      <w:pPr>
        <w:pStyle w:val="05Text"/>
        <w:rPr>
          <w:rFonts w:eastAsia="HelveticaNeueLTStd-Lt"/>
        </w:rPr>
      </w:pPr>
      <w:r w:rsidRPr="00040B73">
        <w:rPr>
          <w:rFonts w:eastAsia="HelveticaNeueLTStd-Lt"/>
        </w:rPr>
        <w:t>The number of hydrogen and oxygen atoms is the same on both sides, so the equation is balanced.</w:t>
      </w:r>
    </w:p>
    <w:p w14:paraId="1821BEA8" w14:textId="77777777" w:rsidR="00AE6040" w:rsidRDefault="00AE6040" w:rsidP="00AE6040">
      <w:pPr>
        <w:pStyle w:val="Heading6"/>
        <w:rPr>
          <w:rFonts w:eastAsia="HelveticaNeueLTStd-Lt"/>
        </w:rPr>
      </w:pPr>
      <w:r>
        <w:rPr>
          <w:rFonts w:eastAsia="HelveticaNeueLTStd-Lt"/>
        </w:rPr>
        <w:t>Practice question</w:t>
      </w:r>
    </w:p>
    <w:p w14:paraId="619C017B" w14:textId="77777777" w:rsidR="00AE6040" w:rsidRPr="001E2162" w:rsidRDefault="00AE6040" w:rsidP="00AE6040">
      <w:pPr>
        <w:pStyle w:val="09NumberList"/>
        <w:numPr>
          <w:ilvl w:val="0"/>
          <w:numId w:val="7"/>
        </w:numPr>
      </w:pPr>
      <w:r w:rsidRPr="001E2162">
        <w:t>Balance the following equations.</w:t>
      </w:r>
    </w:p>
    <w:p w14:paraId="38F1AC58" w14:textId="77777777" w:rsidR="00AE6040" w:rsidRDefault="00AE6040" w:rsidP="00AE6040">
      <w:pPr>
        <w:pStyle w:val="09NumberList"/>
        <w:numPr>
          <w:ilvl w:val="0"/>
          <w:numId w:val="0"/>
        </w:numPr>
        <w:ind w:left="360"/>
      </w:pPr>
      <w:r w:rsidRPr="001E2162">
        <w:rPr>
          <w:b/>
        </w:rPr>
        <w:t>a</w:t>
      </w:r>
      <w:r w:rsidRPr="001E2162">
        <w:t xml:space="preserve"> C + O</w:t>
      </w:r>
      <w:r w:rsidRPr="001E2162">
        <w:rPr>
          <w:vertAlign w:val="subscript"/>
        </w:rPr>
        <w:t>2</w:t>
      </w:r>
      <w:r w:rsidRPr="001E2162">
        <w:t xml:space="preserve"> → CO</w:t>
      </w:r>
      <w:r>
        <w:t xml:space="preserve">     </w:t>
      </w:r>
    </w:p>
    <w:p w14:paraId="2A6D6B96" w14:textId="77777777" w:rsidR="00AE6040" w:rsidRDefault="00AE6040" w:rsidP="00AE6040">
      <w:pPr>
        <w:pStyle w:val="09NumberList"/>
        <w:numPr>
          <w:ilvl w:val="0"/>
          <w:numId w:val="0"/>
        </w:numPr>
        <w:ind w:left="360"/>
      </w:pPr>
      <w:r w:rsidRPr="001E2162">
        <w:rPr>
          <w:b/>
        </w:rPr>
        <w:t>b</w:t>
      </w:r>
      <w:r w:rsidRPr="001E2162">
        <w:t xml:space="preserve"> N</w:t>
      </w:r>
      <w:r w:rsidRPr="001E2162">
        <w:rPr>
          <w:vertAlign w:val="subscript"/>
        </w:rPr>
        <w:t>2</w:t>
      </w:r>
      <w:r w:rsidRPr="001E2162">
        <w:t xml:space="preserve"> + H</w:t>
      </w:r>
      <w:r w:rsidRPr="001E2162">
        <w:rPr>
          <w:vertAlign w:val="subscript"/>
        </w:rPr>
        <w:t>2</w:t>
      </w:r>
      <w:r w:rsidRPr="001E2162">
        <w:t xml:space="preserve"> → NH</w:t>
      </w:r>
      <w:r w:rsidRPr="001E2162">
        <w:rPr>
          <w:vertAlign w:val="subscript"/>
        </w:rPr>
        <w:t>3</w:t>
      </w:r>
      <w:r>
        <w:t xml:space="preserve">     </w:t>
      </w:r>
    </w:p>
    <w:p w14:paraId="42C51523" w14:textId="77777777" w:rsidR="00AE6040" w:rsidRPr="001E2162" w:rsidRDefault="00AE6040" w:rsidP="00AE6040">
      <w:pPr>
        <w:pStyle w:val="09NumberList"/>
        <w:numPr>
          <w:ilvl w:val="0"/>
          <w:numId w:val="0"/>
        </w:numPr>
        <w:ind w:left="360"/>
      </w:pPr>
      <w:r w:rsidRPr="001E2162">
        <w:rPr>
          <w:b/>
        </w:rPr>
        <w:t>c</w:t>
      </w:r>
      <w:r w:rsidRPr="001E2162">
        <w:t xml:space="preserve"> C</w:t>
      </w:r>
      <w:r w:rsidRPr="001E2162">
        <w:rPr>
          <w:vertAlign w:val="subscript"/>
        </w:rPr>
        <w:t>2</w:t>
      </w:r>
      <w:r w:rsidRPr="001E2162">
        <w:t>H</w:t>
      </w:r>
      <w:r w:rsidRPr="001E2162">
        <w:rPr>
          <w:vertAlign w:val="subscript"/>
        </w:rPr>
        <w:t>4</w:t>
      </w:r>
      <w:r w:rsidRPr="001E2162">
        <w:t xml:space="preserve"> + O</w:t>
      </w:r>
      <w:r w:rsidRPr="001E2162">
        <w:rPr>
          <w:vertAlign w:val="subscript"/>
        </w:rPr>
        <w:t>2</w:t>
      </w:r>
      <w:r w:rsidRPr="001E2162">
        <w:t xml:space="preserve"> → H</w:t>
      </w:r>
      <w:r w:rsidRPr="001E2162">
        <w:rPr>
          <w:vertAlign w:val="subscript"/>
        </w:rPr>
        <w:t>2</w:t>
      </w:r>
      <w:r w:rsidRPr="001E2162">
        <w:t>O + CO</w:t>
      </w:r>
      <w:r w:rsidRPr="001E2162">
        <w:rPr>
          <w:vertAlign w:val="subscript"/>
        </w:rPr>
        <w:t>2</w:t>
      </w:r>
    </w:p>
    <w:p w14:paraId="1DC8A9AC" w14:textId="77777777" w:rsidR="00AE6040" w:rsidRDefault="00AE6040" w:rsidP="00AE6040">
      <w:pPr>
        <w:pStyle w:val="Heading5"/>
      </w:pPr>
      <w:r>
        <w:t>2.3 Balancing an equation with fractions</w:t>
      </w:r>
    </w:p>
    <w:p w14:paraId="3621E9AD" w14:textId="77777777" w:rsidR="00AE6040" w:rsidRPr="003C3499" w:rsidRDefault="00AE6040" w:rsidP="00AE6040">
      <w:pPr>
        <w:pStyle w:val="05Text"/>
        <w:rPr>
          <w:rFonts w:eastAsia="HelveticaNeueLTStd-Lt"/>
        </w:rPr>
      </w:pPr>
      <w:r>
        <w:rPr>
          <w:rFonts w:eastAsia="HelveticaNeueLTStd-Lt"/>
        </w:rPr>
        <w:t>To b</w:t>
      </w:r>
      <w:r w:rsidRPr="003C3499">
        <w:rPr>
          <w:rFonts w:eastAsia="HelveticaNeueLTStd-Lt"/>
        </w:rPr>
        <w:t>alance the equation below</w:t>
      </w:r>
      <w:r>
        <w:rPr>
          <w:rFonts w:eastAsia="HelveticaNeueLTStd-Lt"/>
        </w:rPr>
        <w:t>:</w:t>
      </w:r>
    </w:p>
    <w:p w14:paraId="4E0E628B" w14:textId="77777777" w:rsidR="00AE6040" w:rsidRPr="003C3499" w:rsidRDefault="00AE6040" w:rsidP="00AE6040">
      <w:pPr>
        <w:pStyle w:val="05Text"/>
        <w:rPr>
          <w:rFonts w:eastAsia="HelveticaNeueLTStd-Lt"/>
        </w:rPr>
      </w:pPr>
      <w:r w:rsidRPr="003C3499">
        <w:rPr>
          <w:rFonts w:eastAsia="HelveticaNeueLTStd-Lt"/>
        </w:rPr>
        <w:t>C</w:t>
      </w:r>
      <w:r w:rsidRPr="003C3499">
        <w:rPr>
          <w:rFonts w:eastAsia="HelveticaNeueLTStd-Lt"/>
          <w:vertAlign w:val="subscript"/>
        </w:rPr>
        <w:t>2</w:t>
      </w:r>
      <w:r w:rsidRPr="003C3499">
        <w:rPr>
          <w:rFonts w:eastAsia="HelveticaNeueLTStd-Lt"/>
        </w:rPr>
        <w:t>H</w:t>
      </w:r>
      <w:r w:rsidRPr="003C3499">
        <w:rPr>
          <w:rFonts w:eastAsia="HelveticaNeueLTStd-Lt"/>
          <w:vertAlign w:val="subscript"/>
        </w:rPr>
        <w:t>6</w:t>
      </w:r>
      <w:r w:rsidRPr="003C3499">
        <w:rPr>
          <w:rFonts w:eastAsia="HelveticaNeueLTStd-Lt"/>
        </w:rPr>
        <w:t xml:space="preserve"> </w:t>
      </w:r>
      <w:r w:rsidRPr="003C3499">
        <w:rPr>
          <w:rFonts w:eastAsia="MathematicalPiLTStd"/>
        </w:rPr>
        <w:t xml:space="preserve">+ </w:t>
      </w:r>
      <w:r w:rsidRPr="003C3499">
        <w:rPr>
          <w:rFonts w:eastAsia="HelveticaNeueLTStd-Lt"/>
        </w:rPr>
        <w:t>O</w:t>
      </w:r>
      <w:r w:rsidRPr="003C3499">
        <w:rPr>
          <w:rFonts w:eastAsia="HelveticaNeueLTStd-Lt"/>
          <w:vertAlign w:val="subscript"/>
        </w:rPr>
        <w:t>2</w:t>
      </w:r>
      <w:r w:rsidRPr="003C3499">
        <w:rPr>
          <w:rFonts w:eastAsia="HelveticaNeueLTStd-Lt"/>
        </w:rPr>
        <w:t xml:space="preserve"> → CO</w:t>
      </w:r>
      <w:r w:rsidRPr="003C3499">
        <w:rPr>
          <w:rFonts w:eastAsia="HelveticaNeueLTStd-Lt"/>
          <w:vertAlign w:val="subscript"/>
        </w:rPr>
        <w:t>2</w:t>
      </w:r>
      <w:r w:rsidRPr="003C3499">
        <w:rPr>
          <w:rFonts w:eastAsia="HelveticaNeueLTStd-Lt"/>
        </w:rPr>
        <w:t xml:space="preserve"> </w:t>
      </w:r>
      <w:r w:rsidRPr="003C3499">
        <w:rPr>
          <w:rFonts w:eastAsia="MathematicalPiLTStd"/>
        </w:rPr>
        <w:t xml:space="preserve">+ </w:t>
      </w:r>
      <w:r w:rsidRPr="003C3499">
        <w:rPr>
          <w:rFonts w:eastAsia="HelveticaNeueLTStd-Lt"/>
        </w:rPr>
        <w:t>H</w:t>
      </w:r>
      <w:r w:rsidRPr="003C3499">
        <w:rPr>
          <w:rFonts w:eastAsia="HelveticaNeueLTStd-Lt"/>
          <w:vertAlign w:val="subscript"/>
        </w:rPr>
        <w:t>2</w:t>
      </w:r>
      <w:r w:rsidRPr="003C3499">
        <w:rPr>
          <w:rFonts w:eastAsia="HelveticaNeueLTStd-Lt"/>
        </w:rPr>
        <w:t>O</w:t>
      </w:r>
    </w:p>
    <w:p w14:paraId="18E76064" w14:textId="77777777" w:rsidR="00AE6040" w:rsidRPr="003C3499" w:rsidRDefault="00AE6040" w:rsidP="00AE6040">
      <w:pPr>
        <w:pStyle w:val="03BulletList"/>
        <w:rPr>
          <w:sz w:val="20"/>
          <w:szCs w:val="20"/>
        </w:rPr>
      </w:pPr>
      <w:r w:rsidRPr="003C3499">
        <w:rPr>
          <w:sz w:val="20"/>
          <w:szCs w:val="20"/>
        </w:rPr>
        <w:t>Place a two before the CO</w:t>
      </w:r>
      <w:r w:rsidRPr="003C3499">
        <w:rPr>
          <w:sz w:val="20"/>
          <w:szCs w:val="20"/>
          <w:vertAlign w:val="subscript"/>
        </w:rPr>
        <w:t>2</w:t>
      </w:r>
      <w:r w:rsidRPr="003C3499">
        <w:rPr>
          <w:sz w:val="20"/>
          <w:szCs w:val="20"/>
        </w:rPr>
        <w:t xml:space="preserve"> to balance the carbon atoms.</w:t>
      </w:r>
    </w:p>
    <w:p w14:paraId="7F699366" w14:textId="77777777" w:rsidR="00AE6040" w:rsidRPr="003C3499" w:rsidRDefault="00AE6040" w:rsidP="00AE6040">
      <w:pPr>
        <w:pStyle w:val="03BulletList"/>
        <w:rPr>
          <w:sz w:val="20"/>
          <w:szCs w:val="20"/>
        </w:rPr>
      </w:pPr>
      <w:r w:rsidRPr="003C3499">
        <w:rPr>
          <w:sz w:val="20"/>
          <w:szCs w:val="20"/>
        </w:rPr>
        <w:t>Place a three in front of the H</w:t>
      </w:r>
      <w:r w:rsidRPr="003C3499">
        <w:rPr>
          <w:sz w:val="20"/>
          <w:szCs w:val="20"/>
          <w:vertAlign w:val="subscript"/>
        </w:rPr>
        <w:t>2</w:t>
      </w:r>
      <w:r w:rsidRPr="003C3499">
        <w:rPr>
          <w:sz w:val="20"/>
          <w:szCs w:val="20"/>
        </w:rPr>
        <w:t xml:space="preserve">O </w:t>
      </w:r>
      <w:r>
        <w:rPr>
          <w:sz w:val="20"/>
          <w:szCs w:val="20"/>
        </w:rPr>
        <w:t>to balance</w:t>
      </w:r>
      <w:r w:rsidRPr="003C3499">
        <w:rPr>
          <w:sz w:val="20"/>
          <w:szCs w:val="20"/>
        </w:rPr>
        <w:t xml:space="preserve"> the hydrogen atoms.</w:t>
      </w:r>
    </w:p>
    <w:p w14:paraId="10489D4E" w14:textId="77777777" w:rsidR="00AE6040" w:rsidRPr="003C3499" w:rsidRDefault="00AE6040" w:rsidP="00AE6040">
      <w:pPr>
        <w:pStyle w:val="05Text"/>
        <w:rPr>
          <w:rFonts w:eastAsia="HelveticaNeueLTStd-Lt"/>
        </w:rPr>
      </w:pPr>
      <w:r>
        <w:rPr>
          <w:rFonts w:eastAsia="HelveticaNeueLTStd-Lt"/>
        </w:rPr>
        <w:tab/>
      </w:r>
      <w:r w:rsidRPr="003C3499">
        <w:rPr>
          <w:rFonts w:eastAsia="HelveticaNeueLTStd-Lt"/>
        </w:rPr>
        <w:t>C</w:t>
      </w:r>
      <w:r w:rsidRPr="003C3499">
        <w:rPr>
          <w:rFonts w:eastAsia="HelveticaNeueLTStd-Lt"/>
          <w:vertAlign w:val="subscript"/>
        </w:rPr>
        <w:t>2</w:t>
      </w:r>
      <w:r w:rsidRPr="003C3499">
        <w:rPr>
          <w:rFonts w:eastAsia="HelveticaNeueLTStd-Lt"/>
        </w:rPr>
        <w:t>H</w:t>
      </w:r>
      <w:r w:rsidRPr="003C3499">
        <w:rPr>
          <w:rFonts w:eastAsia="HelveticaNeueLTStd-Lt"/>
          <w:vertAlign w:val="subscript"/>
        </w:rPr>
        <w:t>6</w:t>
      </w:r>
      <w:r w:rsidRPr="003C3499">
        <w:rPr>
          <w:rFonts w:eastAsia="HelveticaNeueLTStd-Lt"/>
        </w:rPr>
        <w:t xml:space="preserve"> </w:t>
      </w:r>
      <w:r w:rsidRPr="003C3499">
        <w:rPr>
          <w:rFonts w:eastAsia="MathematicalPiLTStd"/>
        </w:rPr>
        <w:t xml:space="preserve">+ </w:t>
      </w:r>
      <w:r w:rsidRPr="003C3499">
        <w:rPr>
          <w:rFonts w:eastAsia="HelveticaNeueLTStd-Lt"/>
        </w:rPr>
        <w:t>O</w:t>
      </w:r>
      <w:r w:rsidRPr="003C3499">
        <w:rPr>
          <w:rFonts w:eastAsia="HelveticaNeueLTStd-Lt"/>
          <w:vertAlign w:val="subscript"/>
        </w:rPr>
        <w:t>2</w:t>
      </w:r>
      <w:r w:rsidRPr="003C3499">
        <w:rPr>
          <w:rFonts w:eastAsia="HelveticaNeueLTStd-Lt"/>
        </w:rPr>
        <w:t xml:space="preserve"> → </w:t>
      </w:r>
      <w:r>
        <w:rPr>
          <w:rFonts w:eastAsia="HelveticaNeueLTStd-Lt"/>
        </w:rPr>
        <w:t>2</w:t>
      </w:r>
      <w:r w:rsidRPr="003C3499">
        <w:rPr>
          <w:rFonts w:eastAsia="HelveticaNeueLTStd-Lt"/>
        </w:rPr>
        <w:t>CO</w:t>
      </w:r>
      <w:r w:rsidRPr="003C3499">
        <w:rPr>
          <w:rFonts w:eastAsia="HelveticaNeueLTStd-Lt"/>
          <w:vertAlign w:val="subscript"/>
        </w:rPr>
        <w:t>2</w:t>
      </w:r>
      <w:r w:rsidRPr="003C3499">
        <w:rPr>
          <w:rFonts w:eastAsia="HelveticaNeueLTStd-Lt"/>
        </w:rPr>
        <w:t xml:space="preserve"> </w:t>
      </w:r>
      <w:r w:rsidRPr="003C3499">
        <w:rPr>
          <w:rFonts w:eastAsia="MathematicalPiLTStd"/>
        </w:rPr>
        <w:t xml:space="preserve">+ </w:t>
      </w:r>
      <w:r>
        <w:rPr>
          <w:rFonts w:eastAsia="MathematicalPiLTStd"/>
        </w:rPr>
        <w:t>3</w:t>
      </w:r>
      <w:r w:rsidRPr="003C3499">
        <w:rPr>
          <w:rFonts w:eastAsia="HelveticaNeueLTStd-Lt"/>
        </w:rPr>
        <w:t>H</w:t>
      </w:r>
      <w:r w:rsidRPr="003C3499">
        <w:rPr>
          <w:rFonts w:eastAsia="HelveticaNeueLTStd-Lt"/>
          <w:vertAlign w:val="subscript"/>
        </w:rPr>
        <w:t>2</w:t>
      </w:r>
      <w:r w:rsidRPr="003C3499">
        <w:rPr>
          <w:rFonts w:eastAsia="HelveticaNeueLTStd-Lt"/>
        </w:rPr>
        <w:t>O</w:t>
      </w:r>
    </w:p>
    <w:p w14:paraId="4CC76684" w14:textId="77777777" w:rsidR="00AE6040" w:rsidRDefault="00AE6040" w:rsidP="00AE6040">
      <w:pPr>
        <w:pStyle w:val="05Text"/>
        <w:rPr>
          <w:rFonts w:eastAsia="HelveticaNeueLTStd-Lt"/>
        </w:rPr>
      </w:pPr>
      <w:r>
        <w:rPr>
          <w:rFonts w:eastAsia="HelveticaNeueLTStd-Lt"/>
        </w:rPr>
        <w:t>There</w:t>
      </w:r>
      <w:r w:rsidRPr="003C3499">
        <w:rPr>
          <w:rFonts w:eastAsia="HelveticaNeueLTStd-Lt"/>
        </w:rPr>
        <w:t xml:space="preserve"> are </w:t>
      </w:r>
      <w:r>
        <w:rPr>
          <w:rFonts w:eastAsia="HelveticaNeueLTStd-Lt"/>
        </w:rPr>
        <w:t xml:space="preserve">now </w:t>
      </w:r>
      <w:r w:rsidRPr="003C3499">
        <w:rPr>
          <w:rFonts w:eastAsia="HelveticaNeueLTStd-Lt"/>
        </w:rPr>
        <w:t>four oxygen atoms in the carbon dioxide molecules plus three oxygen atoms in the water</w:t>
      </w:r>
      <w:r>
        <w:rPr>
          <w:rFonts w:eastAsia="HelveticaNeueLTStd-Lt"/>
        </w:rPr>
        <w:t xml:space="preserve"> </w:t>
      </w:r>
      <w:r w:rsidRPr="003C3499">
        <w:rPr>
          <w:rFonts w:eastAsia="HelveticaNeueLTStd-Lt"/>
        </w:rPr>
        <w:t xml:space="preserve">molecules, giving a total of seven oxygen atoms on the product side. </w:t>
      </w:r>
    </w:p>
    <w:p w14:paraId="18B4C41A" w14:textId="77777777" w:rsidR="00AE6040" w:rsidRPr="003C3499" w:rsidRDefault="00AE6040" w:rsidP="00AE6040">
      <w:pPr>
        <w:pStyle w:val="03BulletList"/>
        <w:rPr>
          <w:sz w:val="20"/>
          <w:szCs w:val="20"/>
        </w:rPr>
      </w:pPr>
      <w:r w:rsidRPr="003C3499">
        <w:rPr>
          <w:sz w:val="20"/>
          <w:szCs w:val="20"/>
        </w:rPr>
        <w:t xml:space="preserve">To balance the equation, </w:t>
      </w:r>
      <w:r>
        <w:rPr>
          <w:sz w:val="20"/>
          <w:szCs w:val="20"/>
        </w:rPr>
        <w:t xml:space="preserve">place </w:t>
      </w:r>
      <w:r w:rsidRPr="003C3499">
        <w:rPr>
          <w:sz w:val="20"/>
          <w:szCs w:val="20"/>
        </w:rPr>
        <w:t>three and a half in front of the O</w:t>
      </w:r>
      <w:r w:rsidRPr="003C3499">
        <w:rPr>
          <w:sz w:val="20"/>
          <w:szCs w:val="20"/>
          <w:vertAlign w:val="subscript"/>
        </w:rPr>
        <w:t>2</w:t>
      </w:r>
      <w:r w:rsidRPr="003C3499">
        <w:rPr>
          <w:sz w:val="20"/>
          <w:szCs w:val="20"/>
        </w:rPr>
        <w:t>.</w:t>
      </w:r>
    </w:p>
    <w:p w14:paraId="69D3CD5E" w14:textId="77777777" w:rsidR="00AE6040" w:rsidRDefault="00AE6040" w:rsidP="00AE6040">
      <w:pPr>
        <w:pStyle w:val="05Text"/>
        <w:rPr>
          <w:rFonts w:eastAsia="HelveticaNeueLTStd-Lt"/>
        </w:rPr>
      </w:pPr>
      <w:r>
        <w:rPr>
          <w:rFonts w:eastAsia="HelveticaNeueLTStd-Lt"/>
        </w:rPr>
        <w:tab/>
      </w:r>
      <w:r w:rsidRPr="003C3499">
        <w:rPr>
          <w:rFonts w:eastAsia="HelveticaNeueLTStd-Lt"/>
        </w:rPr>
        <w:t>C</w:t>
      </w:r>
      <w:r w:rsidRPr="003C3499">
        <w:rPr>
          <w:rFonts w:eastAsia="HelveticaNeueLTStd-Lt"/>
          <w:vertAlign w:val="subscript"/>
        </w:rPr>
        <w:t>2</w:t>
      </w:r>
      <w:r w:rsidRPr="003C3499">
        <w:rPr>
          <w:rFonts w:eastAsia="HelveticaNeueLTStd-Lt"/>
        </w:rPr>
        <w:t>H</w:t>
      </w:r>
      <w:r w:rsidRPr="003C3499">
        <w:rPr>
          <w:rFonts w:eastAsia="HelveticaNeueLTStd-Lt"/>
          <w:vertAlign w:val="subscript"/>
        </w:rPr>
        <w:t>6</w:t>
      </w:r>
      <w:r w:rsidRPr="003C3499">
        <w:rPr>
          <w:rFonts w:eastAsia="HelveticaNeueLTStd-Lt"/>
        </w:rPr>
        <w:t xml:space="preserve"> </w:t>
      </w:r>
      <w:r w:rsidRPr="003C3499">
        <w:rPr>
          <w:rFonts w:eastAsia="MathematicalPiLTStd"/>
        </w:rPr>
        <w:t xml:space="preserve">+ </w:t>
      </w:r>
      <w:r>
        <w:rPr>
          <w:rFonts w:eastAsia="MathematicalPiLTStd"/>
        </w:rPr>
        <w:t>3½</w:t>
      </w:r>
      <w:r w:rsidRPr="003C3499">
        <w:rPr>
          <w:rFonts w:eastAsia="HelveticaNeueLTStd-Lt"/>
        </w:rPr>
        <w:t>O</w:t>
      </w:r>
      <w:r w:rsidRPr="003C3499">
        <w:rPr>
          <w:rFonts w:eastAsia="HelveticaNeueLTStd-Lt"/>
          <w:vertAlign w:val="subscript"/>
        </w:rPr>
        <w:t>2</w:t>
      </w:r>
      <w:r w:rsidRPr="003C3499">
        <w:rPr>
          <w:rFonts w:eastAsia="HelveticaNeueLTStd-Lt"/>
        </w:rPr>
        <w:t xml:space="preserve"> → </w:t>
      </w:r>
      <w:r>
        <w:rPr>
          <w:rFonts w:eastAsia="HelveticaNeueLTStd-Lt"/>
        </w:rPr>
        <w:t>2</w:t>
      </w:r>
      <w:r w:rsidRPr="003C3499">
        <w:rPr>
          <w:rFonts w:eastAsia="HelveticaNeueLTStd-Lt"/>
        </w:rPr>
        <w:t>CO</w:t>
      </w:r>
      <w:r w:rsidRPr="003C3499">
        <w:rPr>
          <w:rFonts w:eastAsia="HelveticaNeueLTStd-Lt"/>
          <w:vertAlign w:val="subscript"/>
        </w:rPr>
        <w:t>2</w:t>
      </w:r>
      <w:r w:rsidRPr="003C3499">
        <w:rPr>
          <w:rFonts w:eastAsia="HelveticaNeueLTStd-Lt"/>
        </w:rPr>
        <w:t xml:space="preserve"> </w:t>
      </w:r>
      <w:r w:rsidRPr="003C3499">
        <w:rPr>
          <w:rFonts w:eastAsia="MathematicalPiLTStd"/>
        </w:rPr>
        <w:t xml:space="preserve">+ </w:t>
      </w:r>
      <w:r>
        <w:rPr>
          <w:rFonts w:eastAsia="MathematicalPiLTStd"/>
        </w:rPr>
        <w:t>3</w:t>
      </w:r>
      <w:r w:rsidRPr="003C3499">
        <w:rPr>
          <w:rFonts w:eastAsia="HelveticaNeueLTStd-Lt"/>
        </w:rPr>
        <w:t>H</w:t>
      </w:r>
      <w:r w:rsidRPr="003C3499">
        <w:rPr>
          <w:rFonts w:eastAsia="HelveticaNeueLTStd-Lt"/>
          <w:vertAlign w:val="subscript"/>
        </w:rPr>
        <w:t>2</w:t>
      </w:r>
      <w:r w:rsidRPr="003C3499">
        <w:rPr>
          <w:rFonts w:eastAsia="HelveticaNeueLTStd-Lt"/>
        </w:rPr>
        <w:t>O</w:t>
      </w:r>
    </w:p>
    <w:p w14:paraId="7D7A8AA0" w14:textId="77777777" w:rsidR="00AE6040" w:rsidRPr="003C3499" w:rsidRDefault="00AE6040" w:rsidP="00AE6040">
      <w:pPr>
        <w:pStyle w:val="03BulletList"/>
        <w:rPr>
          <w:sz w:val="20"/>
          <w:szCs w:val="20"/>
          <w:lang w:eastAsia="en-GB"/>
        </w:rPr>
      </w:pPr>
      <w:r w:rsidRPr="003C3499">
        <w:rPr>
          <w:sz w:val="20"/>
          <w:szCs w:val="20"/>
        </w:rPr>
        <w:t>Fin</w:t>
      </w:r>
      <w:r>
        <w:rPr>
          <w:sz w:val="20"/>
          <w:szCs w:val="20"/>
        </w:rPr>
        <w:t xml:space="preserve">ally, multiply the equation </w:t>
      </w:r>
      <w:r w:rsidRPr="003C3499">
        <w:rPr>
          <w:sz w:val="20"/>
          <w:szCs w:val="20"/>
          <w:lang w:eastAsia="en-GB"/>
        </w:rPr>
        <w:t>by 2 to get whole numbers.</w:t>
      </w:r>
    </w:p>
    <w:p w14:paraId="61252983" w14:textId="77777777" w:rsidR="00AE6040" w:rsidRDefault="00AE6040" w:rsidP="00AE6040">
      <w:pPr>
        <w:pStyle w:val="05Text"/>
        <w:rPr>
          <w:rFonts w:eastAsia="HelveticaNeueLTStd-Lt"/>
        </w:rPr>
      </w:pPr>
      <w:r>
        <w:rPr>
          <w:rFonts w:eastAsia="HelveticaNeueLTStd-Lt"/>
        </w:rPr>
        <w:tab/>
        <w:t>2</w:t>
      </w:r>
      <w:r w:rsidRPr="003C3499">
        <w:rPr>
          <w:rFonts w:eastAsia="HelveticaNeueLTStd-Lt"/>
        </w:rPr>
        <w:t>C</w:t>
      </w:r>
      <w:r w:rsidRPr="003C3499">
        <w:rPr>
          <w:rFonts w:eastAsia="HelveticaNeueLTStd-Lt"/>
          <w:vertAlign w:val="subscript"/>
        </w:rPr>
        <w:t>2</w:t>
      </w:r>
      <w:r w:rsidRPr="003C3499">
        <w:rPr>
          <w:rFonts w:eastAsia="HelveticaNeueLTStd-Lt"/>
        </w:rPr>
        <w:t>H</w:t>
      </w:r>
      <w:r w:rsidRPr="003C3499">
        <w:rPr>
          <w:rFonts w:eastAsia="HelveticaNeueLTStd-Lt"/>
          <w:vertAlign w:val="subscript"/>
        </w:rPr>
        <w:t>6</w:t>
      </w:r>
      <w:r w:rsidRPr="003C3499">
        <w:rPr>
          <w:rFonts w:eastAsia="HelveticaNeueLTStd-Lt"/>
        </w:rPr>
        <w:t xml:space="preserve"> </w:t>
      </w:r>
      <w:r w:rsidRPr="003C3499">
        <w:rPr>
          <w:rFonts w:eastAsia="MathematicalPiLTStd"/>
        </w:rPr>
        <w:t xml:space="preserve">+ </w:t>
      </w:r>
      <w:r>
        <w:rPr>
          <w:rFonts w:eastAsia="MathematicalPiLTStd"/>
        </w:rPr>
        <w:t>7</w:t>
      </w:r>
      <w:r w:rsidRPr="003C3499">
        <w:rPr>
          <w:rFonts w:eastAsia="HelveticaNeueLTStd-Lt"/>
        </w:rPr>
        <w:t>O</w:t>
      </w:r>
      <w:r w:rsidRPr="003C3499">
        <w:rPr>
          <w:rFonts w:eastAsia="HelveticaNeueLTStd-Lt"/>
          <w:vertAlign w:val="subscript"/>
        </w:rPr>
        <w:t>2</w:t>
      </w:r>
      <w:r w:rsidRPr="003C3499">
        <w:rPr>
          <w:rFonts w:eastAsia="HelveticaNeueLTStd-Lt"/>
        </w:rPr>
        <w:t xml:space="preserve"> → </w:t>
      </w:r>
      <w:r>
        <w:rPr>
          <w:rFonts w:eastAsia="HelveticaNeueLTStd-Lt"/>
        </w:rPr>
        <w:t>4</w:t>
      </w:r>
      <w:r w:rsidRPr="003C3499">
        <w:rPr>
          <w:rFonts w:eastAsia="HelveticaNeueLTStd-Lt"/>
        </w:rPr>
        <w:t>CO</w:t>
      </w:r>
      <w:r w:rsidRPr="003C3499">
        <w:rPr>
          <w:rFonts w:eastAsia="HelveticaNeueLTStd-Lt"/>
          <w:vertAlign w:val="subscript"/>
        </w:rPr>
        <w:t>2</w:t>
      </w:r>
      <w:r w:rsidRPr="003C3499">
        <w:rPr>
          <w:rFonts w:eastAsia="HelveticaNeueLTStd-Lt"/>
        </w:rPr>
        <w:t xml:space="preserve"> </w:t>
      </w:r>
      <w:r w:rsidRPr="003C3499">
        <w:rPr>
          <w:rFonts w:eastAsia="MathematicalPiLTStd"/>
        </w:rPr>
        <w:t xml:space="preserve">+ </w:t>
      </w:r>
      <w:r>
        <w:rPr>
          <w:rFonts w:eastAsia="MathematicalPiLTStd"/>
        </w:rPr>
        <w:t>6</w:t>
      </w:r>
      <w:r w:rsidRPr="003C3499">
        <w:rPr>
          <w:rFonts w:eastAsia="HelveticaNeueLTStd-Lt"/>
        </w:rPr>
        <w:t>H</w:t>
      </w:r>
      <w:r w:rsidRPr="003C3499">
        <w:rPr>
          <w:rFonts w:eastAsia="HelveticaNeueLTStd-Lt"/>
          <w:vertAlign w:val="subscript"/>
        </w:rPr>
        <w:t>2</w:t>
      </w:r>
      <w:r w:rsidRPr="003C3499">
        <w:rPr>
          <w:rFonts w:eastAsia="HelveticaNeueLTStd-Lt"/>
        </w:rPr>
        <w:t>O</w:t>
      </w:r>
    </w:p>
    <w:p w14:paraId="69B67D80" w14:textId="77777777" w:rsidR="00AE6040" w:rsidRDefault="00AE6040" w:rsidP="00AE6040">
      <w:pPr>
        <w:pStyle w:val="Heading6"/>
        <w:rPr>
          <w:rFonts w:eastAsia="HelveticaNeueLTStd-Lt"/>
        </w:rPr>
      </w:pPr>
      <w:r>
        <w:rPr>
          <w:rFonts w:eastAsia="HelveticaNeueLTStd-Lt"/>
        </w:rPr>
        <w:t>Practice question</w:t>
      </w:r>
    </w:p>
    <w:p w14:paraId="18F97B75" w14:textId="77777777" w:rsidR="00AE6040" w:rsidRPr="00EA5CFC" w:rsidRDefault="00AE6040" w:rsidP="00AE6040">
      <w:pPr>
        <w:pStyle w:val="09NumberList"/>
      </w:pPr>
      <w:r w:rsidRPr="00EA5CFC">
        <w:t>Balance the equations below.</w:t>
      </w:r>
    </w:p>
    <w:p w14:paraId="3601F6D2" w14:textId="77777777" w:rsidR="00AE6040" w:rsidRDefault="00AE6040" w:rsidP="00AE6040">
      <w:pPr>
        <w:pStyle w:val="09NumberList"/>
        <w:numPr>
          <w:ilvl w:val="0"/>
          <w:numId w:val="0"/>
        </w:numPr>
        <w:ind w:left="360"/>
      </w:pPr>
      <w:r w:rsidRPr="00EA5CFC">
        <w:rPr>
          <w:b/>
        </w:rPr>
        <w:t>a</w:t>
      </w:r>
      <w:r w:rsidRPr="00EA5CFC">
        <w:t xml:space="preserve"> C</w:t>
      </w:r>
      <w:r w:rsidRPr="00EA5CFC">
        <w:rPr>
          <w:vertAlign w:val="subscript"/>
        </w:rPr>
        <w:t>6</w:t>
      </w:r>
      <w:r w:rsidRPr="00EA5CFC">
        <w:t>H</w:t>
      </w:r>
      <w:r w:rsidRPr="00EA5CFC">
        <w:rPr>
          <w:vertAlign w:val="subscript"/>
        </w:rPr>
        <w:t>14</w:t>
      </w:r>
      <w:r w:rsidRPr="00EA5CFC">
        <w:t xml:space="preserve"> + O</w:t>
      </w:r>
      <w:r w:rsidRPr="00EA5CFC">
        <w:rPr>
          <w:vertAlign w:val="subscript"/>
        </w:rPr>
        <w:t>2</w:t>
      </w:r>
      <w:r w:rsidRPr="00EA5CFC">
        <w:t xml:space="preserve"> → CO</w:t>
      </w:r>
      <w:r w:rsidRPr="00EA5CFC">
        <w:rPr>
          <w:vertAlign w:val="subscript"/>
        </w:rPr>
        <w:t>2</w:t>
      </w:r>
      <w:r w:rsidRPr="00EA5CFC">
        <w:t xml:space="preserve"> + H</w:t>
      </w:r>
      <w:r w:rsidRPr="00EA5CFC">
        <w:rPr>
          <w:vertAlign w:val="subscript"/>
        </w:rPr>
        <w:t>2</w:t>
      </w:r>
      <w:r w:rsidRPr="00EA5CFC">
        <w:t>O</w:t>
      </w:r>
      <w:r>
        <w:t xml:space="preserve">  </w:t>
      </w:r>
    </w:p>
    <w:p w14:paraId="04669C6D" w14:textId="77777777" w:rsidR="00AE6040" w:rsidRDefault="00AE6040" w:rsidP="00AE6040">
      <w:pPr>
        <w:pStyle w:val="09NumberList"/>
        <w:numPr>
          <w:ilvl w:val="0"/>
          <w:numId w:val="0"/>
        </w:numPr>
        <w:ind w:left="360"/>
      </w:pPr>
      <w:r w:rsidRPr="00EA5CFC">
        <w:rPr>
          <w:b/>
        </w:rPr>
        <w:t>b</w:t>
      </w:r>
      <w:r w:rsidRPr="00EA5CFC">
        <w:t xml:space="preserve"> NH</w:t>
      </w:r>
      <w:r w:rsidRPr="00EA5CFC">
        <w:rPr>
          <w:vertAlign w:val="subscript"/>
        </w:rPr>
        <w:t>2</w:t>
      </w:r>
      <w:r w:rsidRPr="00EA5CFC">
        <w:t>CH</w:t>
      </w:r>
      <w:r w:rsidRPr="00EA5CFC">
        <w:rPr>
          <w:vertAlign w:val="subscript"/>
        </w:rPr>
        <w:t>2</w:t>
      </w:r>
      <w:r w:rsidRPr="00EA5CFC">
        <w:t>COOH + O</w:t>
      </w:r>
      <w:r w:rsidRPr="00EA5CFC">
        <w:rPr>
          <w:vertAlign w:val="subscript"/>
        </w:rPr>
        <w:t>2</w:t>
      </w:r>
      <w:r w:rsidRPr="00EA5CFC">
        <w:t xml:space="preserve"> → CO</w:t>
      </w:r>
      <w:r w:rsidRPr="00EA5CFC">
        <w:rPr>
          <w:vertAlign w:val="subscript"/>
        </w:rPr>
        <w:t>2</w:t>
      </w:r>
      <w:r w:rsidRPr="00EA5CFC">
        <w:t xml:space="preserve"> + H</w:t>
      </w:r>
      <w:r w:rsidRPr="00EA5CFC">
        <w:rPr>
          <w:vertAlign w:val="subscript"/>
        </w:rPr>
        <w:t>2</w:t>
      </w:r>
      <w:r w:rsidRPr="00EA5CFC">
        <w:t>O + N</w:t>
      </w:r>
      <w:r w:rsidRPr="00EA5CFC">
        <w:rPr>
          <w:vertAlign w:val="subscript"/>
        </w:rPr>
        <w:t>2</w:t>
      </w:r>
    </w:p>
    <w:p w14:paraId="6F8BB5AC" w14:textId="77777777" w:rsidR="00AE6040" w:rsidRDefault="00AE6040" w:rsidP="00AE6040">
      <w:pPr>
        <w:pStyle w:val="Heading5"/>
      </w:pPr>
      <w:r>
        <w:lastRenderedPageBreak/>
        <w:t>2.4 Balancing an equation with brackets</w:t>
      </w:r>
    </w:p>
    <w:p w14:paraId="5DC56A8A" w14:textId="77777777" w:rsidR="00AE6040" w:rsidRPr="00EA5CFC" w:rsidRDefault="00AE6040" w:rsidP="00AE6040">
      <w:pPr>
        <w:pStyle w:val="05Text"/>
        <w:rPr>
          <w:rFonts w:eastAsia="HelveticaNeueLTStd-Lt"/>
        </w:rPr>
      </w:pPr>
      <w:r w:rsidRPr="00EA5CFC">
        <w:rPr>
          <w:rFonts w:eastAsia="HelveticaNeueLTStd-Lt"/>
        </w:rPr>
        <w:t>Ca(OH)</w:t>
      </w:r>
      <w:r w:rsidRPr="00EA5CFC">
        <w:rPr>
          <w:rFonts w:eastAsia="HelveticaNeueLTStd-Lt"/>
          <w:vertAlign w:val="subscript"/>
        </w:rPr>
        <w:t>2</w:t>
      </w:r>
      <w:r w:rsidRPr="00EA5CFC">
        <w:rPr>
          <w:rFonts w:eastAsia="HelveticaNeueLTStd-Lt"/>
        </w:rPr>
        <w:t xml:space="preserve"> </w:t>
      </w:r>
      <w:r w:rsidRPr="00EA5CFC">
        <w:rPr>
          <w:rFonts w:eastAsia="MathematicalPiLTStd"/>
        </w:rPr>
        <w:t xml:space="preserve">+ </w:t>
      </w:r>
      <w:r w:rsidRPr="00EA5CFC">
        <w:rPr>
          <w:rFonts w:eastAsia="HelveticaNeueLTStd-Lt"/>
        </w:rPr>
        <w:t>HCl → CaCl</w:t>
      </w:r>
      <w:r w:rsidRPr="00EA5CFC">
        <w:rPr>
          <w:rFonts w:eastAsia="HelveticaNeueLTStd-Lt"/>
          <w:vertAlign w:val="subscript"/>
        </w:rPr>
        <w:t>2</w:t>
      </w:r>
      <w:r w:rsidRPr="00EA5CFC">
        <w:rPr>
          <w:rFonts w:eastAsia="HelveticaNeueLTStd-Lt"/>
        </w:rPr>
        <w:t xml:space="preserve"> </w:t>
      </w:r>
      <w:r w:rsidRPr="00EA5CFC">
        <w:rPr>
          <w:rFonts w:eastAsia="MathematicalPiLTStd"/>
        </w:rPr>
        <w:t xml:space="preserve">+ </w:t>
      </w:r>
      <w:r w:rsidRPr="00EA5CFC">
        <w:rPr>
          <w:rFonts w:eastAsia="HelveticaNeueLTStd-Lt"/>
        </w:rPr>
        <w:t>H</w:t>
      </w:r>
      <w:r w:rsidRPr="00EA5CFC">
        <w:rPr>
          <w:rFonts w:eastAsia="HelveticaNeueLTStd-Lt"/>
          <w:vertAlign w:val="subscript"/>
        </w:rPr>
        <w:t>2</w:t>
      </w:r>
      <w:r w:rsidRPr="00EA5CFC">
        <w:rPr>
          <w:rFonts w:eastAsia="HelveticaNeueLTStd-Lt"/>
        </w:rPr>
        <w:t>O</w:t>
      </w:r>
    </w:p>
    <w:p w14:paraId="79950F10" w14:textId="77777777" w:rsidR="00AE6040" w:rsidRDefault="00AE6040" w:rsidP="00AE6040">
      <w:pPr>
        <w:pStyle w:val="05Text"/>
        <w:rPr>
          <w:rFonts w:eastAsia="HelveticaNeueLTStd-Lt"/>
        </w:rPr>
      </w:pPr>
      <w:r w:rsidRPr="00EA5CFC">
        <w:rPr>
          <w:rFonts w:eastAsia="HelveticaNeueLTStd-Lt"/>
        </w:rPr>
        <w:t>Here the brackets around the hydroxide (OH</w:t>
      </w:r>
      <w:r w:rsidRPr="00EA5CFC">
        <w:rPr>
          <w:rFonts w:eastAsia="MathematicalPiLTStd"/>
          <w:vertAlign w:val="superscript"/>
        </w:rPr>
        <w:t>−</w:t>
      </w:r>
      <w:r w:rsidRPr="00EA5CFC">
        <w:rPr>
          <w:rFonts w:eastAsia="HelveticaNeueLTStd-Lt"/>
        </w:rPr>
        <w:t>) group show that the Ca(OH)</w:t>
      </w:r>
      <w:r w:rsidRPr="00EA5CFC">
        <w:rPr>
          <w:rFonts w:eastAsia="HelveticaNeueLTStd-Lt"/>
          <w:vertAlign w:val="subscript"/>
        </w:rPr>
        <w:t>2</w:t>
      </w:r>
      <w:r w:rsidRPr="00EA5CFC">
        <w:rPr>
          <w:rFonts w:eastAsia="HelveticaNeueLTStd-Lt"/>
        </w:rPr>
        <w:t xml:space="preserve"> unit contains one calcium atom, two oxygen</w:t>
      </w:r>
      <w:r>
        <w:rPr>
          <w:rFonts w:eastAsia="HelveticaNeueLTStd-Lt"/>
        </w:rPr>
        <w:t xml:space="preserve"> </w:t>
      </w:r>
      <w:r w:rsidRPr="00EA5CFC">
        <w:rPr>
          <w:rFonts w:eastAsia="HelveticaNeueLTStd-Lt"/>
        </w:rPr>
        <w:t xml:space="preserve">atoms, and two hydrogen atoms. </w:t>
      </w:r>
    </w:p>
    <w:p w14:paraId="666FDE55" w14:textId="77777777" w:rsidR="00AE6040" w:rsidRPr="00EA5CFC" w:rsidRDefault="00AE6040" w:rsidP="00AE6040">
      <w:pPr>
        <w:pStyle w:val="05Text"/>
        <w:rPr>
          <w:rFonts w:eastAsia="HelveticaNeueLTStd-Lt"/>
        </w:rPr>
      </w:pPr>
      <w:r w:rsidRPr="00EA5CFC">
        <w:rPr>
          <w:rFonts w:eastAsia="HelveticaNeueLTStd-Lt"/>
        </w:rPr>
        <w:t xml:space="preserve">To balance the equation, </w:t>
      </w:r>
      <w:r>
        <w:rPr>
          <w:rFonts w:eastAsia="HelveticaNeueLTStd-Lt"/>
        </w:rPr>
        <w:t>place a two</w:t>
      </w:r>
      <w:r w:rsidRPr="00EA5CFC">
        <w:rPr>
          <w:rFonts w:eastAsia="HelveticaNeueLTStd-Lt"/>
        </w:rPr>
        <w:t xml:space="preserve"> before the HCl and another before the H</w:t>
      </w:r>
      <w:r w:rsidRPr="00972D46">
        <w:rPr>
          <w:rFonts w:eastAsia="HelveticaNeueLTStd-Lt"/>
          <w:vertAlign w:val="subscript"/>
        </w:rPr>
        <w:t>2</w:t>
      </w:r>
      <w:r w:rsidRPr="00EA5CFC">
        <w:rPr>
          <w:rFonts w:eastAsia="HelveticaNeueLTStd-Lt"/>
        </w:rPr>
        <w:t>O.</w:t>
      </w:r>
    </w:p>
    <w:p w14:paraId="6CB15717" w14:textId="77777777" w:rsidR="00AE6040" w:rsidRDefault="00AE6040" w:rsidP="00AE6040">
      <w:pPr>
        <w:pStyle w:val="05Text"/>
        <w:rPr>
          <w:rFonts w:eastAsia="HelveticaNeueLTStd-Lt"/>
        </w:rPr>
      </w:pPr>
      <w:r w:rsidRPr="00EA5CFC">
        <w:rPr>
          <w:rFonts w:eastAsia="HelveticaNeueLTStd-Lt"/>
        </w:rPr>
        <w:t>Ca(OH)</w:t>
      </w:r>
      <w:r w:rsidRPr="00EA5CFC">
        <w:rPr>
          <w:rFonts w:eastAsia="HelveticaNeueLTStd-Lt"/>
          <w:vertAlign w:val="subscript"/>
        </w:rPr>
        <w:t>2</w:t>
      </w:r>
      <w:r w:rsidRPr="00EA5CFC">
        <w:rPr>
          <w:rFonts w:eastAsia="HelveticaNeueLTStd-Lt"/>
        </w:rPr>
        <w:t xml:space="preserve"> </w:t>
      </w:r>
      <w:r w:rsidRPr="00EA5CFC">
        <w:rPr>
          <w:rFonts w:eastAsia="MathematicalPiLTStd"/>
        </w:rPr>
        <w:t xml:space="preserve">+ </w:t>
      </w:r>
      <w:r>
        <w:rPr>
          <w:rFonts w:eastAsia="MathematicalPiLTStd"/>
        </w:rPr>
        <w:t>2</w:t>
      </w:r>
      <w:r w:rsidRPr="00EA5CFC">
        <w:rPr>
          <w:rFonts w:eastAsia="HelveticaNeueLTStd-Lt"/>
        </w:rPr>
        <w:t>HCl → CaCl</w:t>
      </w:r>
      <w:r w:rsidRPr="00EA5CFC">
        <w:rPr>
          <w:rFonts w:eastAsia="HelveticaNeueLTStd-Lt"/>
          <w:vertAlign w:val="subscript"/>
        </w:rPr>
        <w:t>2</w:t>
      </w:r>
      <w:r w:rsidRPr="00EA5CFC">
        <w:rPr>
          <w:rFonts w:eastAsia="HelveticaNeueLTStd-Lt"/>
        </w:rPr>
        <w:t xml:space="preserve"> </w:t>
      </w:r>
      <w:r w:rsidRPr="00EA5CFC">
        <w:rPr>
          <w:rFonts w:eastAsia="MathematicalPiLTStd"/>
        </w:rPr>
        <w:t xml:space="preserve">+ </w:t>
      </w:r>
      <w:r>
        <w:rPr>
          <w:rFonts w:eastAsia="MathematicalPiLTStd"/>
        </w:rPr>
        <w:t>2</w:t>
      </w:r>
      <w:r w:rsidRPr="00EA5CFC">
        <w:rPr>
          <w:rFonts w:eastAsia="HelveticaNeueLTStd-Lt"/>
        </w:rPr>
        <w:t>H</w:t>
      </w:r>
      <w:r w:rsidRPr="00EA5CFC">
        <w:rPr>
          <w:rFonts w:eastAsia="HelveticaNeueLTStd-Lt"/>
          <w:vertAlign w:val="subscript"/>
        </w:rPr>
        <w:t>2</w:t>
      </w:r>
      <w:r w:rsidRPr="00EA5CFC">
        <w:rPr>
          <w:rFonts w:eastAsia="HelveticaNeueLTStd-Lt"/>
        </w:rPr>
        <w:t>O</w:t>
      </w:r>
    </w:p>
    <w:p w14:paraId="6A6702FE" w14:textId="77777777" w:rsidR="00AE6040" w:rsidRDefault="00AE6040" w:rsidP="00AE6040">
      <w:pPr>
        <w:pStyle w:val="Heading6"/>
        <w:rPr>
          <w:rFonts w:eastAsia="HelveticaNeueLTStd-Lt"/>
        </w:rPr>
      </w:pPr>
      <w:r>
        <w:rPr>
          <w:rFonts w:eastAsia="HelveticaNeueLTStd-Lt"/>
        </w:rPr>
        <w:t>Practice question</w:t>
      </w:r>
    </w:p>
    <w:p w14:paraId="0CEAAB02" w14:textId="77777777" w:rsidR="00AE6040" w:rsidRPr="00972D46" w:rsidRDefault="00AE6040" w:rsidP="00AE6040">
      <w:pPr>
        <w:pStyle w:val="09NumberList"/>
      </w:pPr>
      <w:r w:rsidRPr="00972D46">
        <w:t>Balance the equations below.</w:t>
      </w:r>
    </w:p>
    <w:p w14:paraId="21AF3250" w14:textId="77777777" w:rsidR="00AE6040" w:rsidRDefault="00AE6040" w:rsidP="00AE6040">
      <w:pPr>
        <w:pStyle w:val="09NumberList"/>
        <w:numPr>
          <w:ilvl w:val="0"/>
          <w:numId w:val="0"/>
        </w:numPr>
        <w:ind w:left="360"/>
      </w:pPr>
      <w:r w:rsidRPr="006967B1">
        <w:rPr>
          <w:b/>
        </w:rPr>
        <w:t>a</w:t>
      </w:r>
      <w:r w:rsidRPr="00972D46">
        <w:t xml:space="preserve"> Mg(OH)</w:t>
      </w:r>
      <w:r w:rsidRPr="00972D46">
        <w:rPr>
          <w:vertAlign w:val="subscript"/>
        </w:rPr>
        <w:t>2</w:t>
      </w:r>
      <w:r w:rsidRPr="00972D46">
        <w:t xml:space="preserve"> + HNO</w:t>
      </w:r>
      <w:r w:rsidRPr="00972D46">
        <w:rPr>
          <w:vertAlign w:val="subscript"/>
        </w:rPr>
        <w:t>3</w:t>
      </w:r>
      <w:r w:rsidRPr="00972D46">
        <w:t xml:space="preserve"> → Mg(NO</w:t>
      </w:r>
      <w:r w:rsidRPr="00972D46">
        <w:rPr>
          <w:vertAlign w:val="subscript"/>
        </w:rPr>
        <w:t>3</w:t>
      </w:r>
      <w:r w:rsidRPr="00972D46">
        <w:t>)</w:t>
      </w:r>
      <w:r w:rsidRPr="00972D46">
        <w:rPr>
          <w:vertAlign w:val="subscript"/>
        </w:rPr>
        <w:t>2</w:t>
      </w:r>
      <w:r w:rsidRPr="00972D46">
        <w:t xml:space="preserve"> + H</w:t>
      </w:r>
      <w:r w:rsidRPr="00972D46">
        <w:rPr>
          <w:vertAlign w:val="subscript"/>
        </w:rPr>
        <w:t>2</w:t>
      </w:r>
      <w:r w:rsidRPr="00972D46">
        <w:t>O</w:t>
      </w:r>
      <w:r>
        <w:t xml:space="preserve">    </w:t>
      </w:r>
    </w:p>
    <w:p w14:paraId="5929DE95" w14:textId="77777777" w:rsidR="00AE6040" w:rsidRDefault="00AE6040" w:rsidP="00AE6040">
      <w:pPr>
        <w:pStyle w:val="09NumberList"/>
        <w:numPr>
          <w:ilvl w:val="0"/>
          <w:numId w:val="0"/>
        </w:numPr>
        <w:ind w:left="360"/>
      </w:pPr>
      <w:r w:rsidRPr="006967B1">
        <w:rPr>
          <w:b/>
        </w:rPr>
        <w:t>b</w:t>
      </w:r>
      <w:r w:rsidRPr="00972D46">
        <w:t xml:space="preserve"> Fe(NO</w:t>
      </w:r>
      <w:r w:rsidRPr="00972D46">
        <w:rPr>
          <w:vertAlign w:val="subscript"/>
        </w:rPr>
        <w:t>3</w:t>
      </w:r>
      <w:r w:rsidRPr="00972D46">
        <w:t>)</w:t>
      </w:r>
      <w:r w:rsidRPr="00972D46">
        <w:rPr>
          <w:vertAlign w:val="subscript"/>
        </w:rPr>
        <w:t>2</w:t>
      </w:r>
      <w:r w:rsidRPr="00972D46">
        <w:t xml:space="preserve"> + Na</w:t>
      </w:r>
      <w:r w:rsidRPr="00972D46">
        <w:rPr>
          <w:vertAlign w:val="subscript"/>
        </w:rPr>
        <w:t>3</w:t>
      </w:r>
      <w:r w:rsidRPr="00972D46">
        <w:t>PO</w:t>
      </w:r>
      <w:r w:rsidRPr="00972D46">
        <w:rPr>
          <w:vertAlign w:val="subscript"/>
        </w:rPr>
        <w:t>4</w:t>
      </w:r>
      <w:r w:rsidRPr="00972D46">
        <w:t xml:space="preserve"> → Fe</w:t>
      </w:r>
      <w:r w:rsidRPr="00972D46">
        <w:rPr>
          <w:vertAlign w:val="subscript"/>
        </w:rPr>
        <w:t>3</w:t>
      </w:r>
      <w:r w:rsidRPr="00972D46">
        <w:t>(PO</w:t>
      </w:r>
      <w:r w:rsidRPr="00972D46">
        <w:rPr>
          <w:vertAlign w:val="subscript"/>
        </w:rPr>
        <w:t>4</w:t>
      </w:r>
      <w:r w:rsidRPr="00972D46">
        <w:t>)</w:t>
      </w:r>
      <w:r w:rsidRPr="00972D46">
        <w:rPr>
          <w:vertAlign w:val="subscript"/>
        </w:rPr>
        <w:t>2</w:t>
      </w:r>
      <w:r w:rsidRPr="00972D46">
        <w:t xml:space="preserve"> + NaNO</w:t>
      </w:r>
      <w:r w:rsidRPr="00972D46">
        <w:rPr>
          <w:vertAlign w:val="subscript"/>
        </w:rPr>
        <w:t>3</w:t>
      </w:r>
    </w:p>
    <w:p w14:paraId="4156B7C3" w14:textId="2CACB5D9" w:rsidR="003F7A67" w:rsidRPr="00AE6040" w:rsidRDefault="003F7A67" w:rsidP="00AE6040">
      <w:pPr>
        <w:pStyle w:val="ListParagraph"/>
        <w:rPr>
          <w:sz w:val="24"/>
          <w:szCs w:val="24"/>
        </w:rPr>
      </w:pPr>
    </w:p>
    <w:p w14:paraId="6F070375" w14:textId="7B5CCE03" w:rsidR="00BB05E2" w:rsidRDefault="00BB05E2" w:rsidP="00ED4AA8">
      <w:pPr>
        <w:rPr>
          <w:sz w:val="24"/>
          <w:szCs w:val="24"/>
        </w:rPr>
      </w:pPr>
      <w:r>
        <w:rPr>
          <w:sz w:val="24"/>
          <w:szCs w:val="24"/>
        </w:rPr>
        <w:t>In your first lesson please ensure you have all of the above w</w:t>
      </w:r>
      <w:r w:rsidR="00AB2808">
        <w:rPr>
          <w:sz w:val="24"/>
          <w:szCs w:val="24"/>
        </w:rPr>
        <w:t>ork with you, that has been neatly set out and presented. I look forward to meeting you all.</w:t>
      </w:r>
    </w:p>
    <w:p w14:paraId="325849BE" w14:textId="0011D339" w:rsidR="00AB2808" w:rsidRDefault="00AB2808" w:rsidP="00ED4AA8">
      <w:pPr>
        <w:rPr>
          <w:sz w:val="24"/>
          <w:szCs w:val="24"/>
        </w:rPr>
      </w:pPr>
    </w:p>
    <w:p w14:paraId="46E0D2FA" w14:textId="4D4C0593" w:rsidR="00AB2808" w:rsidRDefault="00AB2808" w:rsidP="00ED4AA8">
      <w:pPr>
        <w:rPr>
          <w:sz w:val="24"/>
          <w:szCs w:val="24"/>
        </w:rPr>
      </w:pPr>
      <w:r>
        <w:rPr>
          <w:sz w:val="24"/>
          <w:szCs w:val="24"/>
        </w:rPr>
        <w:t>Miss Selva</w:t>
      </w:r>
    </w:p>
    <w:p w14:paraId="787EBB14" w14:textId="77777777" w:rsidR="00AB2808" w:rsidRPr="00BB05E2" w:rsidRDefault="00AB2808" w:rsidP="00ED4AA8">
      <w:pPr>
        <w:rPr>
          <w:sz w:val="24"/>
          <w:szCs w:val="24"/>
        </w:rPr>
      </w:pPr>
    </w:p>
    <w:sectPr w:rsidR="00AB2808" w:rsidRPr="00BB05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068A2" w14:textId="77777777" w:rsidR="00D22084" w:rsidRDefault="00D22084" w:rsidP="00AE6040">
      <w:pPr>
        <w:spacing w:after="0" w:line="240" w:lineRule="auto"/>
      </w:pPr>
      <w:r>
        <w:separator/>
      </w:r>
    </w:p>
  </w:endnote>
  <w:endnote w:type="continuationSeparator" w:id="0">
    <w:p w14:paraId="5C6525DE" w14:textId="77777777" w:rsidR="00D22084" w:rsidRDefault="00D22084" w:rsidP="00AE6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emboStd">
    <w:altName w:val="MS Mincho"/>
    <w:panose1 w:val="00000000000000000000"/>
    <w:charset w:val="80"/>
    <w:family w:val="roman"/>
    <w:notTrueType/>
    <w:pitch w:val="default"/>
    <w:sig w:usb0="00000000" w:usb1="08070000" w:usb2="00000010" w:usb3="00000000" w:csb0="00020001" w:csb1="00000000"/>
  </w:font>
  <w:font w:name="HelveticaNeueLTStd-Lt">
    <w:altName w:val="MS Gothic"/>
    <w:panose1 w:val="00000000000000000000"/>
    <w:charset w:val="80"/>
    <w:family w:val="swiss"/>
    <w:notTrueType/>
    <w:pitch w:val="default"/>
    <w:sig w:usb0="00000000" w:usb1="08070000" w:usb2="00000010" w:usb3="00000000" w:csb0="00020009" w:csb1="00000000"/>
  </w:font>
  <w:font w:name="MathematicalPiLTStd">
    <w:altName w:val="Yu Gothic"/>
    <w:panose1 w:val="00000000000000000000"/>
    <w:charset w:val="80"/>
    <w:family w:val="swiss"/>
    <w:notTrueType/>
    <w:pitch w:val="default"/>
    <w:sig w:usb0="00000000" w:usb1="080F0000" w:usb2="00000010" w:usb3="00000000" w:csb0="00060001" w:csb1="00000000"/>
  </w:font>
  <w:font w:name="HelveticaNeueLTStd-Blk">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1C2DE" w14:textId="79E2F1EC" w:rsidR="00FA3A6B" w:rsidRDefault="00C52D73" w:rsidP="00E67223">
    <w:pPr>
      <w:tabs>
        <w:tab w:val="left" w:pos="3168"/>
      </w:tabs>
      <w:rPr>
        <w:sz w:val="18"/>
      </w:rPr>
    </w:pPr>
    <w:r>
      <w:rPr>
        <w:noProof/>
        <w:sz w:val="18"/>
        <w:lang w:val="en-US"/>
      </w:rPr>
      <w:pict w14:anchorId="2E9AAD4A">
        <v:line id="Line 29" o:spid="_x0000_s2052" style="position:absolute;z-index:-251658752;visibility:visible" from="0,-4.3pt" to="511.2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0jH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"/>
      </w:pict>
    </w:r>
    <w:r w:rsidR="00D22084">
      <w:rPr>
        <w:sz w:val="18"/>
      </w:rPr>
      <w:tab/>
    </w:r>
  </w:p>
  <w:p w14:paraId="38FD9DE2" w14:textId="282DA36A" w:rsidR="00FA3A6B" w:rsidRDefault="00D22084" w:rsidP="00472B0D">
    <w:pPr>
      <w:tabs>
        <w:tab w:val="right" w:pos="10152"/>
      </w:tabs>
    </w:pPr>
    <w:r>
      <w:rPr>
        <w:sz w:val="18"/>
      </w:rPr>
      <w:tab/>
    </w:r>
    <w:r>
      <w:rPr>
        <w:sz w:val="18"/>
      </w:rPr>
      <w:fldChar w:fldCharType="begin"/>
    </w:r>
    <w:r>
      <w:rPr>
        <w:sz w:val="18"/>
      </w:rPr>
      <w:instrText xml:space="preserve"> PAGE </w:instrText>
    </w:r>
    <w:r>
      <w:rPr>
        <w:sz w:val="18"/>
      </w:rPr>
      <w:fldChar w:fldCharType="separate"/>
    </w:r>
    <w:r>
      <w:rPr>
        <w:noProof/>
        <w:sz w:val="18"/>
      </w:rPr>
      <w:t>5</w:t>
    </w:r>
    <w:r>
      <w:rPr>
        <w:sz w:val="18"/>
      </w:rPr>
      <w:fldChar w:fldCharType="end"/>
    </w:r>
  </w:p>
  <w:p w14:paraId="749EBBC5" w14:textId="77777777" w:rsidR="00FA3A6B" w:rsidRDefault="00C52D73" w:rsidP="009D23B1">
    <w:pPr>
      <w:tabs>
        <w:tab w:val="right" w:pos="907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71947" w14:textId="77777777" w:rsidR="00D22084" w:rsidRDefault="00D22084" w:rsidP="00AE6040">
      <w:pPr>
        <w:spacing w:after="0" w:line="240" w:lineRule="auto"/>
      </w:pPr>
      <w:r>
        <w:separator/>
      </w:r>
    </w:p>
  </w:footnote>
  <w:footnote w:type="continuationSeparator" w:id="0">
    <w:p w14:paraId="30DD8A0B" w14:textId="77777777" w:rsidR="00D22084" w:rsidRDefault="00D22084" w:rsidP="00AE60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6FE2B" w14:textId="7C44989F" w:rsidR="00FA3A6B" w:rsidRDefault="00C52D73" w:rsidP="00EA2B90"/>
  <w:p w14:paraId="595001F9" w14:textId="6EA0151A" w:rsidR="00FA3A6B" w:rsidRDefault="00C52D73" w:rsidP="00472B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A7B78"/>
    <w:multiLevelType w:val="hybridMultilevel"/>
    <w:tmpl w:val="5D82E1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B54786"/>
    <w:multiLevelType w:val="multilevel"/>
    <w:tmpl w:val="3A8A34EA"/>
    <w:lvl w:ilvl="0">
      <w:start w:val="1"/>
      <w:numFmt w:val="decimal"/>
      <w:pStyle w:val="09NumberList"/>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 w15:restartNumberingAfterBreak="0">
    <w:nsid w:val="22C04D8C"/>
    <w:multiLevelType w:val="hybridMultilevel"/>
    <w:tmpl w:val="5BAC5BB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EA82E7C"/>
    <w:multiLevelType w:val="hybridMultilevel"/>
    <w:tmpl w:val="3406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AF62B9"/>
    <w:multiLevelType w:val="hybridMultilevel"/>
    <w:tmpl w:val="1BBC7A2A"/>
    <w:lvl w:ilvl="0" w:tplc="7012E910">
      <w:start w:val="1"/>
      <w:numFmt w:val="bullet"/>
      <w:pStyle w:val="03BulletLis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7366A2"/>
    <w:multiLevelType w:val="multilevel"/>
    <w:tmpl w:val="5AC248C0"/>
    <w:lvl w:ilvl="0">
      <w:start w:val="1"/>
      <w:numFmt w:val="decimal"/>
      <w:lvlText w:val="%1"/>
      <w:lvlJc w:val="left"/>
      <w:pPr>
        <w:tabs>
          <w:tab w:val="num" w:pos="360"/>
        </w:tabs>
        <w:ind w:left="360" w:hanging="360"/>
      </w:pPr>
      <w:rPr>
        <w:rFonts w:ascii="Arial" w:hAnsi="Arial" w:cs="Arial" w:hint="default"/>
        <w:b/>
        <w:bCs w:val="0"/>
        <w:i w:val="0"/>
        <w:iCs w:val="0"/>
        <w:caps w:val="0"/>
        <w:smallCaps w:val="0"/>
        <w:strike w:val="0"/>
        <w:dstrike w:val="0"/>
        <w:outline w:val="0"/>
        <w:shadow w:val="0"/>
        <w:emboss w:val="0"/>
        <w:imprint w:val="0"/>
        <w:vanish w:val="0"/>
        <w:spacing w:val="0"/>
        <w:kern w:val="0"/>
        <w:position w:val="0"/>
        <w:sz w:val="20"/>
        <w:szCs w:val="20"/>
        <w:u w:val="none"/>
        <w:effect w:val="none"/>
        <w:vertAlign w:val="baseline"/>
        <w:em w:val="none"/>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num w:numId="1">
    <w:abstractNumId w:val="3"/>
  </w:num>
  <w:num w:numId="2">
    <w:abstractNumId w:val="2"/>
  </w:num>
  <w:num w:numId="3">
    <w:abstractNumId w:val="0"/>
  </w:num>
  <w:num w:numId="4">
    <w:abstractNumId w:val="4"/>
  </w:num>
  <w:num w:numId="5">
    <w:abstractNumId w:val="5"/>
  </w:num>
  <w:num w:numId="6">
    <w:abstractNumId w:val="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AA8"/>
    <w:rsid w:val="00183E66"/>
    <w:rsid w:val="00330C59"/>
    <w:rsid w:val="003F7A67"/>
    <w:rsid w:val="00443266"/>
    <w:rsid w:val="00800E71"/>
    <w:rsid w:val="00AB2808"/>
    <w:rsid w:val="00AE6040"/>
    <w:rsid w:val="00BB05E2"/>
    <w:rsid w:val="00C52D73"/>
    <w:rsid w:val="00D22084"/>
    <w:rsid w:val="00ED4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16D46450"/>
  <w15:chartTrackingRefBased/>
  <w15:docId w15:val="{272B459D-2667-42E5-A5EA-997892A56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qFormat/>
    <w:rsid w:val="00330C59"/>
    <w:pPr>
      <w:keepNext/>
      <w:spacing w:before="240" w:after="120" w:line="400" w:lineRule="exact"/>
      <w:outlineLvl w:val="2"/>
    </w:pPr>
    <w:rPr>
      <w:rFonts w:ascii="Arial" w:eastAsia="Times New Roman" w:hAnsi="Arial" w:cs="Arial"/>
      <w:b/>
      <w:sz w:val="32"/>
      <w:szCs w:val="20"/>
    </w:rPr>
  </w:style>
  <w:style w:type="paragraph" w:styleId="Heading4">
    <w:name w:val="heading 4"/>
    <w:basedOn w:val="Normal"/>
    <w:next w:val="Normal"/>
    <w:link w:val="Heading4Char"/>
    <w:qFormat/>
    <w:rsid w:val="00330C59"/>
    <w:pPr>
      <w:keepNext/>
      <w:spacing w:before="120" w:after="0" w:line="320" w:lineRule="exact"/>
      <w:outlineLvl w:val="3"/>
    </w:pPr>
    <w:rPr>
      <w:rFonts w:ascii="Arial" w:eastAsia="Times New Roman" w:hAnsi="Arial" w:cs="Arial"/>
      <w:b/>
      <w:sz w:val="28"/>
      <w:szCs w:val="20"/>
    </w:rPr>
  </w:style>
  <w:style w:type="paragraph" w:styleId="Heading5">
    <w:name w:val="heading 5"/>
    <w:basedOn w:val="Normal"/>
    <w:next w:val="Normal"/>
    <w:link w:val="Heading5Char"/>
    <w:uiPriority w:val="9"/>
    <w:semiHidden/>
    <w:unhideWhenUsed/>
    <w:qFormat/>
    <w:rsid w:val="00AE6040"/>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E604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4AA8"/>
    <w:pPr>
      <w:ind w:left="720"/>
      <w:contextualSpacing/>
    </w:pPr>
  </w:style>
  <w:style w:type="paragraph" w:styleId="NormalWeb">
    <w:name w:val="Normal (Web)"/>
    <w:basedOn w:val="Normal"/>
    <w:uiPriority w:val="99"/>
    <w:unhideWhenUsed/>
    <w:rsid w:val="00BB05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330C59"/>
    <w:rPr>
      <w:rFonts w:ascii="Arial" w:eastAsia="Times New Roman" w:hAnsi="Arial" w:cs="Arial"/>
      <w:b/>
      <w:sz w:val="32"/>
      <w:szCs w:val="20"/>
    </w:rPr>
  </w:style>
  <w:style w:type="character" w:customStyle="1" w:styleId="Heading4Char">
    <w:name w:val="Heading 4 Char"/>
    <w:basedOn w:val="DefaultParagraphFont"/>
    <w:link w:val="Heading4"/>
    <w:rsid w:val="00330C59"/>
    <w:rPr>
      <w:rFonts w:ascii="Arial" w:eastAsia="Times New Roman" w:hAnsi="Arial" w:cs="Arial"/>
      <w:b/>
      <w:sz w:val="28"/>
      <w:szCs w:val="20"/>
    </w:rPr>
  </w:style>
  <w:style w:type="character" w:customStyle="1" w:styleId="Heading5Char">
    <w:name w:val="Heading 5 Char"/>
    <w:basedOn w:val="DefaultParagraphFont"/>
    <w:link w:val="Heading5"/>
    <w:uiPriority w:val="9"/>
    <w:semiHidden/>
    <w:rsid w:val="00AE6040"/>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AE6040"/>
    <w:rPr>
      <w:rFonts w:asciiTheme="majorHAnsi" w:eastAsiaTheme="majorEastAsia" w:hAnsiTheme="majorHAnsi" w:cstheme="majorBidi"/>
      <w:color w:val="1F4D78" w:themeColor="accent1" w:themeShade="7F"/>
    </w:rPr>
  </w:style>
  <w:style w:type="paragraph" w:customStyle="1" w:styleId="01Head1">
    <w:name w:val="01 = Head 1"/>
    <w:rsid w:val="00AE6040"/>
    <w:pPr>
      <w:spacing w:after="0" w:line="240" w:lineRule="auto"/>
      <w:ind w:right="1582"/>
    </w:pPr>
    <w:rPr>
      <w:rFonts w:ascii="Verdana" w:eastAsia="Times New Roman" w:hAnsi="Verdana" w:cs="Times New Roman"/>
      <w:b/>
      <w:bCs/>
      <w:kern w:val="28"/>
      <w:sz w:val="24"/>
      <w:szCs w:val="32"/>
    </w:rPr>
  </w:style>
  <w:style w:type="paragraph" w:customStyle="1" w:styleId="03BulletList">
    <w:name w:val="03 = Bullet List"/>
    <w:rsid w:val="00AE6040"/>
    <w:pPr>
      <w:numPr>
        <w:numId w:val="4"/>
      </w:numPr>
      <w:spacing w:after="60" w:line="240" w:lineRule="auto"/>
      <w:ind w:right="1584"/>
    </w:pPr>
    <w:rPr>
      <w:rFonts w:ascii="Arial" w:eastAsia="SimSun" w:hAnsi="Arial" w:cs="Arial"/>
      <w:sz w:val="23"/>
      <w:szCs w:val="23"/>
    </w:rPr>
  </w:style>
  <w:style w:type="paragraph" w:customStyle="1" w:styleId="05Text">
    <w:name w:val="05 = Text"/>
    <w:rsid w:val="00AE6040"/>
    <w:pPr>
      <w:tabs>
        <w:tab w:val="left" w:pos="360"/>
        <w:tab w:val="left" w:pos="720"/>
        <w:tab w:val="left" w:pos="1080"/>
        <w:tab w:val="right" w:pos="10152"/>
      </w:tabs>
      <w:spacing w:after="120" w:line="240" w:lineRule="auto"/>
      <w:ind w:right="1584"/>
    </w:pPr>
    <w:rPr>
      <w:rFonts w:ascii="Arial" w:eastAsia="Times New Roman" w:hAnsi="Arial" w:cs="Arial"/>
      <w:sz w:val="20"/>
      <w:szCs w:val="23"/>
    </w:rPr>
  </w:style>
  <w:style w:type="paragraph" w:customStyle="1" w:styleId="09NumberList">
    <w:name w:val="09 = Number List"/>
    <w:rsid w:val="00AE6040"/>
    <w:pPr>
      <w:numPr>
        <w:numId w:val="6"/>
      </w:numPr>
      <w:tabs>
        <w:tab w:val="left" w:pos="720"/>
        <w:tab w:val="left" w:pos="1080"/>
        <w:tab w:val="left" w:pos="2268"/>
        <w:tab w:val="left" w:pos="3402"/>
        <w:tab w:val="left" w:pos="4536"/>
        <w:tab w:val="left" w:pos="5812"/>
        <w:tab w:val="left" w:pos="7371"/>
        <w:tab w:val="right" w:pos="10152"/>
      </w:tabs>
      <w:spacing w:after="60" w:line="240" w:lineRule="auto"/>
      <w:ind w:right="1584"/>
    </w:pPr>
    <w:rPr>
      <w:rFonts w:ascii="Arial" w:eastAsia="SimSun" w:hAnsi="Arial" w:cs="Arial"/>
      <w:sz w:val="20"/>
      <w:szCs w:val="23"/>
      <w:lang w:eastAsia="en-GB"/>
    </w:rPr>
  </w:style>
  <w:style w:type="character" w:styleId="Hyperlink">
    <w:name w:val="Hyperlink"/>
    <w:uiPriority w:val="99"/>
    <w:unhideWhenUsed/>
    <w:rsid w:val="00AE6040"/>
    <w:rPr>
      <w:rFonts w:ascii="Arial" w:hAnsi="Arial" w:cs="Arial" w:hint="default"/>
      <w:color w:val="0000FF"/>
      <w:u w:val="single"/>
    </w:rPr>
  </w:style>
  <w:style w:type="paragraph" w:customStyle="1" w:styleId="Tablecontents">
    <w:name w:val="Table contents"/>
    <w:basedOn w:val="Normal"/>
    <w:qFormat/>
    <w:rsid w:val="00AE6040"/>
    <w:pPr>
      <w:spacing w:before="120" w:after="0" w:line="240" w:lineRule="auto"/>
      <w:jc w:val="center"/>
    </w:pPr>
    <w:rPr>
      <w:rFonts w:ascii="Arial" w:eastAsia="Times New Roman" w:hAnsi="Arial" w:cs="Times New Roman"/>
      <w:sz w:val="20"/>
      <w:szCs w:val="20"/>
    </w:rPr>
  </w:style>
  <w:style w:type="paragraph" w:styleId="NoSpacing">
    <w:name w:val="No Spacing"/>
    <w:uiPriority w:val="1"/>
    <w:qFormat/>
    <w:rsid w:val="00AE6040"/>
    <w:pPr>
      <w:spacing w:after="0" w:line="240" w:lineRule="auto"/>
    </w:pPr>
    <w:rPr>
      <w:rFonts w:ascii="Arial" w:eastAsia="Times New Roman" w:hAnsi="Arial" w:cs="Times New Roman"/>
      <w:szCs w:val="20"/>
    </w:rPr>
  </w:style>
  <w:style w:type="paragraph" w:styleId="Header">
    <w:name w:val="header"/>
    <w:basedOn w:val="Normal"/>
    <w:link w:val="HeaderChar"/>
    <w:uiPriority w:val="99"/>
    <w:unhideWhenUsed/>
    <w:rsid w:val="00AE60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040"/>
  </w:style>
  <w:style w:type="paragraph" w:styleId="Footer">
    <w:name w:val="footer"/>
    <w:basedOn w:val="Normal"/>
    <w:link w:val="FooterChar"/>
    <w:uiPriority w:val="99"/>
    <w:unhideWhenUsed/>
    <w:rsid w:val="00AE60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0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f3559da4e9c4754bcd2a594a6249cc8 xmlns="61d4b849-091d-4204-89e1-2d08ffa51b00">
      <Terms xmlns="http://schemas.microsoft.com/office/infopath/2007/PartnerControls"/>
    </pf3559da4e9c4754bcd2a594a6249cc8>
    <Year xmlns="61d4b849-091d-4204-89e1-2d08ffa51b00" xsi:nil="true"/>
    <Lesson xmlns="61d4b849-091d-4204-89e1-2d08ffa51b00" xsi:nil="true"/>
    <CustomTags xmlns="61d4b849-091d-4204-89e1-2d08ffa51b00" xsi:nil="true"/>
    <CurriculumSubject xmlns="61d4b849-091d-4204-89e1-2d08ffa51b00">Sixth Form Team</CurriculumSubject>
    <KS xmlns="61d4b849-091d-4204-89e1-2d08ffa51b00" xsi:nil="true"/>
    <jcf36c5ccd8d4740bd9e764857c6662a xmlns="61d4b849-091d-4204-89e1-2d08ffa51b00">
      <Terms xmlns="http://schemas.microsoft.com/office/infopath/2007/PartnerControls"/>
    </jcf36c5ccd8d4740bd9e764857c6662a>
    <TaxCatchAll xmlns="61d4b849-091d-4204-89e1-2d08ffa51b00"/>
    <d9bbf0b90d4a4ec99e51724b3958b799 xmlns="61d4b849-091d-4204-89e1-2d08ffa51b00">
      <Terms xmlns="http://schemas.microsoft.com/office/infopath/2007/PartnerControls"/>
    </d9bbf0b90d4a4ec99e51724b3958b799>
    <PersonalIdentificationData xmlns="61d4b849-091d-4204-89e1-2d08ffa51b00" xsi:nil="true"/>
    <n55b45144fa64a79bfb9e8e0071c4d80 xmlns="61d4b849-091d-4204-89e1-2d08ffa51b00">
      <Terms xmlns="http://schemas.microsoft.com/office/infopath/2007/PartnerControls"/>
    </n55b45144fa64a79bfb9e8e0071c4d80>
    <k9b048afba2847958fbd15abccf9acaf xmlns="61d4b849-091d-4204-89e1-2d08ffa51b00">
      <Terms xmlns="http://schemas.microsoft.com/office/infopath/2007/PartnerControls"/>
    </k9b048afba2847958fbd15abccf9aca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76931C4A818E84A815B08ECFAE4669F" ma:contentTypeVersion="29" ma:contentTypeDescription="Create a new document." ma:contentTypeScope="" ma:versionID="0ada29a9609d3785798a762a0ef48d64">
  <xsd:schema xmlns:xsd="http://www.w3.org/2001/XMLSchema" xmlns:xs="http://www.w3.org/2001/XMLSchema" xmlns:p="http://schemas.microsoft.com/office/2006/metadata/properties" xmlns:ns2="61d4b849-091d-4204-89e1-2d08ffa51b00" xmlns:ns3="f3d6d51c-ee3f-4d5b-bc9c-761a12d524bb" targetNamespace="http://schemas.microsoft.com/office/2006/metadata/properties" ma:root="true" ma:fieldsID="33320b76a89193e4b95d1a2225db9272" ns2:_="" ns3:_="">
    <xsd:import namespace="61d4b849-091d-4204-89e1-2d08ffa51b00"/>
    <xsd:import namespace="f3d6d51c-ee3f-4d5b-bc9c-761a12d524bb"/>
    <xsd:element name="properties">
      <xsd:complexType>
        <xsd:sequence>
          <xsd:element name="documentManagement">
            <xsd:complexType>
              <xsd:all>
                <xsd:element ref="ns2:jcf36c5ccd8d4740bd9e764857c6662a" minOccurs="0"/>
                <xsd:element ref="ns2:TaxCatchAll" minOccurs="0"/>
                <xsd:element ref="ns2:PersonalIdentificationData" minOccurs="0"/>
                <xsd:element ref="ns2:KS" minOccurs="0"/>
                <xsd:element ref="ns2:pf3559da4e9c4754bcd2a594a6249cc8" minOccurs="0"/>
                <xsd:element ref="ns2:n55b45144fa64a79bfb9e8e0071c4d80" minOccurs="0"/>
                <xsd:element ref="ns2:d9bbf0b90d4a4ec99e51724b3958b799" minOccurs="0"/>
                <xsd:element ref="ns2:k9b048afba2847958fbd15abccf9acaf" minOccurs="0"/>
                <xsd:element ref="ns2:Year" minOccurs="0"/>
                <xsd:element ref="ns2:Lesson" minOccurs="0"/>
                <xsd:element ref="ns2:CustomTags" minOccurs="0"/>
                <xsd:element ref="ns2:CurriculumSubject"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d4b849-091d-4204-89e1-2d08ffa51b00" elementFormDefault="qualified">
    <xsd:import namespace="http://schemas.microsoft.com/office/2006/documentManagement/types"/>
    <xsd:import namespace="http://schemas.microsoft.com/office/infopath/2007/PartnerControls"/>
    <xsd:element name="jcf36c5ccd8d4740bd9e764857c6662a" ma:index="9" nillable="true" ma:taxonomy="true" ma:internalName="jcf36c5ccd8d4740bd9e764857c6662a" ma:taxonomyFieldName="Staff_x0020_Category" ma:displayName="Staff Category" ma:default="" ma:fieldId="{3cf36c5c-cd8d-4740-bd9e-764857c6662a}" ma:sspId="5102f36f-d072-4610-a75b-cac75f682aa3" ma:termSetId="cc519abf-f6c9-4c57-87e8-2eac3285d449"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e8881e0e-236b-48c3-a10f-dcea97fe4c9b}" ma:internalName="TaxCatchAll" ma:showField="CatchAllData" ma:web="61d4b849-091d-4204-89e1-2d08ffa51b00">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element name="KS" ma:index="12" nillable="true" ma:displayName="Key Stage" ma:default="" ma:internalName="KS">
      <xsd:simpleType>
        <xsd:restriction base="dms:Choice">
          <xsd:enumeration value="Foundation"/>
          <xsd:enumeration value="KS1"/>
          <xsd:enumeration value="KS2"/>
          <xsd:enumeration value="KS3"/>
          <xsd:enumeration value="KS4"/>
          <xsd:enumeration value="KS5"/>
        </xsd:restriction>
      </xsd:simpleType>
    </xsd:element>
    <xsd:element name="pf3559da4e9c4754bcd2a594a6249cc8" ma:index="14" nillable="true" ma:taxonomy="true" ma:internalName="pf3559da4e9c4754bcd2a594a6249cc8" ma:taxonomyFieldName="Topic" ma:displayName="Topic" ma:default="" ma:fieldId="{9f3559da-4e9c-4754-bcd2-a594a6249cc8}" ma:sspId="5102f36f-d072-4610-a75b-cac75f682aa3" ma:termSetId="394f9669-7ddb-4b26-baf7-7ad8f4878e0d" ma:anchorId="00000000-0000-0000-0000-000000000000" ma:open="false" ma:isKeyword="false">
      <xsd:complexType>
        <xsd:sequence>
          <xsd:element ref="pc:Terms" minOccurs="0" maxOccurs="1"/>
        </xsd:sequence>
      </xsd:complexType>
    </xsd:element>
    <xsd:element name="n55b45144fa64a79bfb9e8e0071c4d80" ma:index="16" nillable="true" ma:taxonomy="true" ma:internalName="n55b45144fa64a79bfb9e8e0071c4d80" ma:taxonomyFieldName="ExamBoard" ma:displayName="Exam Board" ma:default="" ma:fieldId="{755b4514-4fa6-4a79-bfb9-e8e0071c4d80}" ma:sspId="5102f36f-d072-4610-a75b-cac75f682aa3" ma:termSetId="7edfd9f7-163e-467d-8e86-2d0b8fd8f227" ma:anchorId="00000000-0000-0000-0000-000000000000" ma:open="false" ma:isKeyword="false">
      <xsd:complexType>
        <xsd:sequence>
          <xsd:element ref="pc:Terms" minOccurs="0" maxOccurs="1"/>
        </xsd:sequence>
      </xsd:complexType>
    </xsd:element>
    <xsd:element name="d9bbf0b90d4a4ec99e51724b3958b799" ma:index="18" nillable="true" ma:taxonomy="true" ma:internalName="d9bbf0b90d4a4ec99e51724b3958b799" ma:taxonomyFieldName="Week" ma:displayName="Week" ma:default="" ma:fieldId="{d9bbf0b9-0d4a-4ec9-9e51-724b3958b799}" ma:sspId="5102f36f-d072-4610-a75b-cac75f682aa3" ma:termSetId="5d741955-4ced-4a22-b199-d42a45a5f4c9" ma:anchorId="00000000-0000-0000-0000-000000000000" ma:open="false" ma:isKeyword="false">
      <xsd:complexType>
        <xsd:sequence>
          <xsd:element ref="pc:Terms" minOccurs="0" maxOccurs="1"/>
        </xsd:sequence>
      </xsd:complexType>
    </xsd:element>
    <xsd:element name="k9b048afba2847958fbd15abccf9acaf" ma:index="20" nillable="true" ma:taxonomy="true" ma:internalName="k9b048afba2847958fbd15abccf9acaf" ma:taxonomyFieldName="Term" ma:displayName="Term" ma:default="" ma:fieldId="{49b048af-ba28-4795-8fbd-15abccf9acaf}" ma:sspId="5102f36f-d072-4610-a75b-cac75f682aa3" ma:termSetId="8d2a9975-e67e-46b9-b339-e54611376056" ma:anchorId="00000000-0000-0000-0000-000000000000" ma:open="false" ma:isKeyword="false">
      <xsd:complexType>
        <xsd:sequence>
          <xsd:element ref="pc:Terms" minOccurs="0" maxOccurs="1"/>
        </xsd:sequence>
      </xsd:complexType>
    </xsd:element>
    <xsd:element name="Year" ma:index="21" nillable="true" ma:displayName="Year" ma:default="" ma:internalName="Year">
      <xsd:simpleType>
        <xsd:restriction base="dms:Choice">
          <xsd:enumeration value="R"/>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restriction>
      </xsd:simpleType>
    </xsd:element>
    <xsd:element name="Lesson" ma:index="22" nillable="true" ma:displayName="Lesson" ma:default="" ma:internalName="Lesson">
      <xsd:simpleType>
        <xsd:restriction base="dms:Text"/>
      </xsd:simpleType>
    </xsd:element>
    <xsd:element name="CustomTags" ma:index="23" nillable="true" ma:displayName="Custom Tags" ma:default="" ma:internalName="CustomTags">
      <xsd:simpleType>
        <xsd:restriction base="dms:Text"/>
      </xsd:simpleType>
    </xsd:element>
    <xsd:element name="CurriculumSubject" ma:index="24" nillable="true" ma:displayName="Curriculum Subject" ma:default="Sixth Form Team" ma:internalName="CurriculumSubject">
      <xsd:simpleType>
        <xsd:restriction base="dms:Text"/>
      </xsd:simpleType>
    </xsd:element>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d6d51c-ee3f-4d5b-bc9c-761a12d524bb"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8D0F91-FE7A-4805-BE60-112758BFE581}">
  <ds:schemaRefs>
    <ds:schemaRef ds:uri="http://schemas.microsoft.com/sharepoint/v3/contenttype/forms"/>
  </ds:schemaRefs>
</ds:datastoreItem>
</file>

<file path=customXml/itemProps2.xml><?xml version="1.0" encoding="utf-8"?>
<ds:datastoreItem xmlns:ds="http://schemas.openxmlformats.org/officeDocument/2006/customXml" ds:itemID="{D20F6550-632B-43C5-A4FB-7F046EB77391}">
  <ds:schemaRefs>
    <ds:schemaRef ds:uri="http://schemas.microsoft.com/office/2006/metadata/properties"/>
    <ds:schemaRef ds:uri="http://schemas.microsoft.com/office/infopath/2007/PartnerControls"/>
    <ds:schemaRef ds:uri="61d4b849-091d-4204-89e1-2d08ffa51b00"/>
  </ds:schemaRefs>
</ds:datastoreItem>
</file>

<file path=customXml/itemProps3.xml><?xml version="1.0" encoding="utf-8"?>
<ds:datastoreItem xmlns:ds="http://schemas.openxmlformats.org/officeDocument/2006/customXml" ds:itemID="{5338D05B-F3DA-4E24-9E0A-1BA4630C96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d4b849-091d-4204-89e1-2d08ffa51b00"/>
    <ds:schemaRef ds:uri="f3d6d51c-ee3f-4d5b-bc9c-761a12d524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1552</Words>
  <Characters>8853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Park High School</Company>
  <LinksUpToDate>false</LinksUpToDate>
  <CharactersWithSpaces>10385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Revathy Selvarajah</dc:creator>
  <cp:keywords/>
  <dc:description/>
  <cp:lastModifiedBy>Arshma Rahman</cp:lastModifiedBy>
  <cp:revision>5</cp:revision>
  <dcterms:created xsi:type="dcterms:W3CDTF">2021-06-16T13:40:00Z</dcterms:created>
  <dcterms:modified xsi:type="dcterms:W3CDTF">2021-06-18T11:49:00Z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0x010100276931C4A818E84A815B08ECFAE4669F</vt:lpwstr>
  </property>
</Properties>
</file>